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698FF" w14:textId="5C983DC2" w:rsidR="00612256" w:rsidRDefault="00612256" w:rsidP="00612256">
      <w:pPr>
        <w:rPr>
          <w:lang w:val="nl-BE"/>
        </w:rPr>
      </w:pPr>
      <w:bookmarkStart w:id="0" w:name="_Hlk115856526"/>
    </w:p>
    <w:p w14:paraId="23F8210F" w14:textId="63E6B4F7" w:rsidR="003F456E" w:rsidRPr="00FD52B4" w:rsidRDefault="003F456E" w:rsidP="003F456E">
      <w:pPr>
        <w:pStyle w:val="Titre0"/>
        <w:jc w:val="center"/>
        <w:rPr>
          <w:rFonts w:ascii="Calibri Light" w:hAnsi="Calibri Light" w:cs="Calibri Light"/>
          <w:sz w:val="48"/>
          <w:lang w:val="fr-FR"/>
        </w:rPr>
      </w:pPr>
      <w:r w:rsidRPr="00FD52B4">
        <w:rPr>
          <w:rFonts w:ascii="Calibri Light" w:hAnsi="Calibri Light" w:cs="Calibri Light"/>
          <w:sz w:val="48"/>
          <w:lang w:val="fr-FR"/>
        </w:rPr>
        <w:t>Des avancées prometteuses dans le diagnostic précoce d’Alzheimer</w:t>
      </w:r>
    </w:p>
    <w:p w14:paraId="24B953A1" w14:textId="77777777" w:rsidR="003F456E" w:rsidRPr="00FD52B4" w:rsidRDefault="003F456E" w:rsidP="003F456E">
      <w:pPr>
        <w:rPr>
          <w:lang w:val="fr-FR"/>
        </w:rPr>
      </w:pPr>
    </w:p>
    <w:p w14:paraId="38B9EAAA" w14:textId="77777777" w:rsidR="003F456E" w:rsidRDefault="003F456E" w:rsidP="00A87EB3">
      <w:pPr>
        <w:jc w:val="both"/>
        <w:rPr>
          <w:rFonts w:cstheme="minorHAnsi"/>
          <w:b/>
          <w:bCs/>
          <w:i/>
          <w:sz w:val="20"/>
          <w:szCs w:val="20"/>
          <w:lang w:val="fr-FR"/>
        </w:rPr>
      </w:pPr>
    </w:p>
    <w:p w14:paraId="33F6EFCF" w14:textId="6CD6F3D8" w:rsidR="00A87EB3" w:rsidRPr="00CE113D" w:rsidRDefault="00A87EB3" w:rsidP="00A87EB3">
      <w:pPr>
        <w:jc w:val="both"/>
        <w:rPr>
          <w:rFonts w:ascii="Calibri Light" w:hAnsi="Calibri Light" w:cs="Calibri Light"/>
          <w:b/>
          <w:bCs/>
          <w:i/>
          <w:sz w:val="20"/>
          <w:szCs w:val="20"/>
          <w:lang w:val="fr-FR"/>
        </w:rPr>
      </w:pPr>
      <w:r w:rsidRPr="00CE113D">
        <w:rPr>
          <w:rFonts w:ascii="Calibri Light" w:hAnsi="Calibri Light" w:cs="Calibri Light"/>
          <w:b/>
          <w:bCs/>
          <w:i/>
          <w:sz w:val="20"/>
          <w:szCs w:val="20"/>
          <w:lang w:val="fr-FR"/>
        </w:rPr>
        <w:t>La VUB et l'UZ Brussel, l'ULB et l’Hôpital Universitaire de Bruxelles (H.U.B.), ainsi que la start-up bruxelloise Digita.AI unissent leurs forces pour combattre la maladie d’Alzheimer.</w:t>
      </w:r>
      <w:r w:rsidR="004215C2" w:rsidRPr="00CE113D">
        <w:rPr>
          <w:rFonts w:ascii="Calibri Light" w:hAnsi="Calibri Light" w:cs="Calibri Light"/>
          <w:b/>
          <w:bCs/>
          <w:i/>
          <w:sz w:val="20"/>
          <w:szCs w:val="20"/>
          <w:lang w:val="fr-FR"/>
        </w:rPr>
        <w:t xml:space="preserve"> Grâce à un financement de 1,2 million d’euros de la part d’</w:t>
      </w:r>
      <w:proofErr w:type="spellStart"/>
      <w:r w:rsidR="004215C2" w:rsidRPr="00CE113D">
        <w:rPr>
          <w:rFonts w:ascii="Calibri Light" w:hAnsi="Calibri Light" w:cs="Calibri Light"/>
          <w:b/>
          <w:bCs/>
          <w:i/>
          <w:sz w:val="20"/>
          <w:szCs w:val="20"/>
          <w:lang w:val="fr-FR"/>
        </w:rPr>
        <w:t>Innoviris</w:t>
      </w:r>
      <w:proofErr w:type="spellEnd"/>
      <w:r w:rsidR="004215C2" w:rsidRPr="00CE113D">
        <w:rPr>
          <w:rFonts w:ascii="Calibri Light" w:hAnsi="Calibri Light" w:cs="Calibri Light"/>
          <w:b/>
          <w:bCs/>
          <w:i/>
          <w:sz w:val="20"/>
          <w:szCs w:val="20"/>
          <w:lang w:val="fr-FR"/>
        </w:rPr>
        <w:t xml:space="preserve">, l'agence bruxelloise pour la technologie et l'innovation, les chercheurs pourront se consacrer à l’amélioration des méthodes d’imagerie du cerveau. Ces recherches </w:t>
      </w:r>
      <w:r w:rsidR="00D4693D">
        <w:rPr>
          <w:rFonts w:ascii="Calibri Light" w:hAnsi="Calibri Light" w:cs="Calibri Light"/>
          <w:b/>
          <w:bCs/>
          <w:i/>
          <w:sz w:val="20"/>
          <w:szCs w:val="20"/>
          <w:lang w:val="fr-FR"/>
        </w:rPr>
        <w:t>ont pour but de développer un outil qui permette</w:t>
      </w:r>
      <w:r w:rsidR="00D4693D" w:rsidRPr="00CE113D">
        <w:rPr>
          <w:rFonts w:ascii="Calibri Light" w:hAnsi="Calibri Light" w:cs="Calibri Light"/>
          <w:b/>
          <w:bCs/>
          <w:i/>
          <w:sz w:val="20"/>
          <w:szCs w:val="20"/>
          <w:lang w:val="fr-FR"/>
        </w:rPr>
        <w:t xml:space="preserve"> </w:t>
      </w:r>
      <w:r w:rsidR="004215C2" w:rsidRPr="00CE113D">
        <w:rPr>
          <w:rFonts w:ascii="Calibri Light" w:hAnsi="Calibri Light" w:cs="Calibri Light"/>
          <w:b/>
          <w:bCs/>
          <w:i/>
          <w:sz w:val="20"/>
          <w:szCs w:val="20"/>
          <w:lang w:val="fr-FR"/>
        </w:rPr>
        <w:t xml:space="preserve">de détecter la maladie d’Alzheimer à un stade précoce et d’anticiper le diagnostic de cette affection, avant que les patients ne deviennent déments. Un pas de plus prometteur pour améliorer la prise en charge des personnes atteintes d’Alzheimer. </w:t>
      </w:r>
    </w:p>
    <w:p w14:paraId="235AA8E6" w14:textId="77777777" w:rsidR="00A87EB3" w:rsidRPr="00CE113D" w:rsidRDefault="00A87EB3" w:rsidP="00A87EB3">
      <w:pPr>
        <w:rPr>
          <w:rFonts w:ascii="Calibri Light" w:hAnsi="Calibri Light" w:cs="Calibri Light"/>
          <w:i/>
          <w:sz w:val="20"/>
          <w:szCs w:val="20"/>
          <w:lang w:val="fr-FR"/>
        </w:rPr>
      </w:pPr>
      <w:r w:rsidRPr="00CE113D">
        <w:rPr>
          <w:rFonts w:ascii="Calibri Light" w:hAnsi="Calibri Light" w:cs="Calibri Light"/>
          <w:i/>
          <w:sz w:val="20"/>
          <w:szCs w:val="20"/>
          <w:lang w:val="fr-FR"/>
        </w:rPr>
        <w:t xml:space="preserve"> </w:t>
      </w:r>
    </w:p>
    <w:p w14:paraId="152C9523" w14:textId="6A621596" w:rsidR="003F456E" w:rsidRPr="00CE113D" w:rsidRDefault="003F456E" w:rsidP="00A87EB3">
      <w:pPr>
        <w:jc w:val="both"/>
        <w:rPr>
          <w:rFonts w:ascii="Calibri Light" w:hAnsi="Calibri Light" w:cs="Calibri Light"/>
          <w:i/>
          <w:sz w:val="20"/>
          <w:szCs w:val="20"/>
          <w:lang w:val="fr-FR"/>
        </w:rPr>
      </w:pPr>
    </w:p>
    <w:p w14:paraId="18D85DF9" w14:textId="4C4F1A79" w:rsidR="00CE113D" w:rsidRPr="00CE113D" w:rsidRDefault="003D2BC2" w:rsidP="00A87EB3">
      <w:pPr>
        <w:jc w:val="both"/>
        <w:rPr>
          <w:rFonts w:ascii="Calibri Light" w:hAnsi="Calibri Light" w:cs="Calibri Light"/>
          <w:b/>
          <w:sz w:val="20"/>
          <w:szCs w:val="20"/>
          <w:lang w:val="fr-FR"/>
        </w:rPr>
      </w:pPr>
      <w:r>
        <w:rPr>
          <w:rFonts w:ascii="Calibri Light" w:hAnsi="Calibri Light" w:cs="Calibri Light"/>
          <w:b/>
          <w:sz w:val="20"/>
          <w:szCs w:val="20"/>
          <w:lang w:val="fr-FR"/>
        </w:rPr>
        <w:t>Au plus tôt est détectée la maladie, meilleure est la prise en charge</w:t>
      </w:r>
    </w:p>
    <w:p w14:paraId="57549027" w14:textId="1731D373" w:rsidR="003F456E" w:rsidRPr="00CE113D" w:rsidRDefault="00A87EB3" w:rsidP="00CE113D">
      <w:pPr>
        <w:pStyle w:val="NormalWeb"/>
        <w:jc w:val="both"/>
        <w:rPr>
          <w:rFonts w:ascii="Calibri Light" w:hAnsi="Calibri Light" w:cs="Calibri Light"/>
          <w:sz w:val="20"/>
          <w:szCs w:val="20"/>
          <w:lang w:val="fr-FR"/>
        </w:rPr>
      </w:pPr>
      <w:r w:rsidRPr="00CE113D">
        <w:rPr>
          <w:rFonts w:ascii="Calibri Light" w:hAnsi="Calibri Light" w:cs="Calibri Light"/>
          <w:sz w:val="20"/>
          <w:szCs w:val="20"/>
          <w:lang w:val="fr-FR"/>
        </w:rPr>
        <w:t xml:space="preserve">A l’heure actuelle, pour confirmer qu'une personne est atteinte de la maladie d'Alzheimer, un examen par un médecin est effectué, ainsi que des tests de mémoire et une </w:t>
      </w:r>
      <w:r w:rsidR="003F456E" w:rsidRPr="00CE113D">
        <w:rPr>
          <w:rFonts w:ascii="Calibri Light" w:hAnsi="Calibri Light" w:cs="Calibri Light"/>
          <w:sz w:val="20"/>
          <w:szCs w:val="20"/>
          <w:lang w:val="fr-FR"/>
        </w:rPr>
        <w:t xml:space="preserve">imagerie cérébrale. L’imagerie permet de </w:t>
      </w:r>
      <w:r w:rsidR="004215C2" w:rsidRPr="00CE113D">
        <w:rPr>
          <w:rFonts w:ascii="Calibri Light" w:hAnsi="Calibri Light" w:cs="Calibri Light"/>
          <w:sz w:val="20"/>
          <w:szCs w:val="20"/>
          <w:lang w:val="fr-FR"/>
        </w:rPr>
        <w:t>mettre en évidence</w:t>
      </w:r>
      <w:r w:rsidRPr="00CE113D">
        <w:rPr>
          <w:rFonts w:ascii="Calibri Light" w:hAnsi="Calibri Light" w:cs="Calibri Light"/>
          <w:sz w:val="20"/>
          <w:szCs w:val="20"/>
          <w:lang w:val="fr-FR"/>
        </w:rPr>
        <w:t xml:space="preserve"> les endro</w:t>
      </w:r>
      <w:r w:rsidR="004215C2" w:rsidRPr="00CE113D">
        <w:rPr>
          <w:rFonts w:ascii="Calibri Light" w:hAnsi="Calibri Light" w:cs="Calibri Light"/>
          <w:sz w:val="20"/>
          <w:szCs w:val="20"/>
          <w:lang w:val="fr-FR"/>
        </w:rPr>
        <w:t>its où le cerveau est atrophié ou</w:t>
      </w:r>
      <w:r w:rsidRPr="00CE113D">
        <w:rPr>
          <w:rFonts w:ascii="Calibri Light" w:hAnsi="Calibri Light" w:cs="Calibri Light"/>
          <w:sz w:val="20"/>
          <w:szCs w:val="20"/>
          <w:lang w:val="fr-FR"/>
        </w:rPr>
        <w:t xml:space="preserve"> les régions présentant des dépôts de</w:t>
      </w:r>
      <w:r w:rsidR="004215C2" w:rsidRPr="00CE113D">
        <w:rPr>
          <w:rFonts w:ascii="Calibri Light" w:hAnsi="Calibri Light" w:cs="Calibri Light"/>
          <w:sz w:val="20"/>
          <w:szCs w:val="20"/>
          <w:lang w:val="fr-FR"/>
        </w:rPr>
        <w:t xml:space="preserve"> protéines agglutinées, </w:t>
      </w:r>
      <w:r w:rsidRPr="00CE113D">
        <w:rPr>
          <w:rFonts w:ascii="Calibri Light" w:hAnsi="Calibri Light" w:cs="Calibri Light"/>
          <w:sz w:val="20"/>
          <w:szCs w:val="20"/>
          <w:lang w:val="fr-FR"/>
        </w:rPr>
        <w:t xml:space="preserve">caractéristiques de la maladie d'Alzheimer. </w:t>
      </w:r>
      <w:r w:rsidR="003F456E" w:rsidRPr="00CE113D">
        <w:rPr>
          <w:rFonts w:ascii="Calibri Light" w:hAnsi="Calibri Light" w:cs="Calibri Light"/>
          <w:sz w:val="20"/>
          <w:szCs w:val="20"/>
          <w:lang w:val="fr-FR"/>
        </w:rPr>
        <w:t>Afin de</w:t>
      </w:r>
      <w:r w:rsidRPr="00CE113D">
        <w:rPr>
          <w:rFonts w:ascii="Calibri Light" w:hAnsi="Calibri Light" w:cs="Calibri Light"/>
          <w:sz w:val="20"/>
          <w:szCs w:val="20"/>
          <w:lang w:val="fr-FR"/>
        </w:rPr>
        <w:t xml:space="preserve"> guérir la maladie d’Alzheimer, il est crucial de pouvoir i</w:t>
      </w:r>
      <w:r w:rsidR="00CE113D" w:rsidRPr="00CE113D">
        <w:rPr>
          <w:rFonts w:ascii="Calibri Light" w:hAnsi="Calibri Light" w:cs="Calibri Light"/>
          <w:sz w:val="20"/>
          <w:szCs w:val="20"/>
          <w:lang w:val="fr-FR"/>
        </w:rPr>
        <w:t>dentifier avec un haut degré de précision</w:t>
      </w:r>
      <w:r w:rsidR="004215C2" w:rsidRPr="00CE113D">
        <w:rPr>
          <w:rFonts w:ascii="Calibri Light" w:hAnsi="Calibri Light" w:cs="Calibri Light"/>
          <w:sz w:val="20"/>
          <w:szCs w:val="20"/>
          <w:lang w:val="fr-FR"/>
        </w:rPr>
        <w:t xml:space="preserve"> au travers de ces imageries,</w:t>
      </w:r>
      <w:r w:rsidRPr="00CE113D">
        <w:rPr>
          <w:rFonts w:ascii="Calibri Light" w:hAnsi="Calibri Light" w:cs="Calibri Light"/>
          <w:sz w:val="20"/>
          <w:szCs w:val="20"/>
          <w:lang w:val="fr-FR"/>
        </w:rPr>
        <w:t xml:space="preserve"> les personnes à risque de développer cette affection avant même qu’elles ne soient démentes.</w:t>
      </w:r>
      <w:r w:rsidR="004215C2" w:rsidRPr="00CE113D">
        <w:rPr>
          <w:rFonts w:ascii="Calibri Light" w:hAnsi="Calibri Light" w:cs="Calibri Light"/>
          <w:sz w:val="20"/>
          <w:szCs w:val="20"/>
          <w:lang w:val="fr-FR"/>
        </w:rPr>
        <w:t xml:space="preserve"> </w:t>
      </w:r>
      <w:r w:rsidR="00CE113D" w:rsidRPr="00CE113D">
        <w:rPr>
          <w:rFonts w:ascii="Calibri Light" w:hAnsi="Calibri Light" w:cs="Calibri Light"/>
          <w:sz w:val="20"/>
          <w:szCs w:val="20"/>
          <w:lang w:val="fr-FR"/>
        </w:rPr>
        <w:t>"</w:t>
      </w:r>
      <w:r w:rsidR="00CE113D" w:rsidRPr="00CE113D">
        <w:rPr>
          <w:rFonts w:ascii="Calibri Light" w:hAnsi="Calibri Light" w:cs="Calibri Light"/>
          <w:i/>
          <w:sz w:val="20"/>
          <w:szCs w:val="20"/>
          <w:lang w:val="fr-FR"/>
        </w:rPr>
        <w:t>Chez les patients dont la maladie est déjà très avancée, les médecins peuvent clairement observer une altération de l'activité cérébrale</w:t>
      </w:r>
      <w:r w:rsidR="00CE113D" w:rsidRPr="00CE113D">
        <w:rPr>
          <w:rFonts w:ascii="Calibri Light" w:hAnsi="Calibri Light" w:cs="Calibri Light"/>
          <w:sz w:val="20"/>
          <w:szCs w:val="20"/>
          <w:lang w:val="fr-FR"/>
        </w:rPr>
        <w:t xml:space="preserve">", explique Jeroen Van </w:t>
      </w:r>
      <w:proofErr w:type="spellStart"/>
      <w:r w:rsidR="00CE113D" w:rsidRPr="00CE113D">
        <w:rPr>
          <w:rFonts w:ascii="Calibri Light" w:hAnsi="Calibri Light" w:cs="Calibri Light"/>
          <w:sz w:val="20"/>
          <w:szCs w:val="20"/>
          <w:lang w:val="fr-FR"/>
        </w:rPr>
        <w:t>Schependom</w:t>
      </w:r>
      <w:proofErr w:type="spellEnd"/>
      <w:r w:rsidR="00CE113D" w:rsidRPr="00CE113D">
        <w:rPr>
          <w:rFonts w:ascii="Calibri Light" w:hAnsi="Calibri Light" w:cs="Calibri Light"/>
          <w:sz w:val="20"/>
          <w:szCs w:val="20"/>
          <w:lang w:val="fr-FR"/>
        </w:rPr>
        <w:t xml:space="preserve">, chercheur à la faculté d'ingénierie et membre du groupe de recherche </w:t>
      </w:r>
      <w:proofErr w:type="spellStart"/>
      <w:r w:rsidR="00CE113D" w:rsidRPr="00CE113D">
        <w:rPr>
          <w:rFonts w:ascii="Calibri Light" w:hAnsi="Calibri Light" w:cs="Calibri Light"/>
          <w:sz w:val="20"/>
          <w:szCs w:val="20"/>
          <w:lang w:val="fr-FR"/>
        </w:rPr>
        <w:t>Etro</w:t>
      </w:r>
      <w:proofErr w:type="spellEnd"/>
      <w:r w:rsidR="00CE113D" w:rsidRPr="00CE113D">
        <w:rPr>
          <w:rFonts w:ascii="Calibri Light" w:hAnsi="Calibri Light" w:cs="Calibri Light"/>
          <w:sz w:val="20"/>
          <w:szCs w:val="20"/>
          <w:lang w:val="fr-FR"/>
        </w:rPr>
        <w:t xml:space="preserve"> (VUB). "</w:t>
      </w:r>
      <w:r w:rsidR="00CE113D" w:rsidRPr="00CE113D">
        <w:rPr>
          <w:rFonts w:ascii="Calibri Light" w:hAnsi="Calibri Light" w:cs="Calibri Light"/>
          <w:i/>
          <w:sz w:val="20"/>
          <w:szCs w:val="20"/>
          <w:lang w:val="fr-FR"/>
        </w:rPr>
        <w:t>Sur une image IRM classique, on peut observer l’atrophie du cerveau, mais l'imagerie n’</w:t>
      </w:r>
      <w:r w:rsidR="003D2BC2">
        <w:rPr>
          <w:rFonts w:ascii="Calibri Light" w:hAnsi="Calibri Light" w:cs="Calibri Light"/>
          <w:i/>
          <w:sz w:val="20"/>
          <w:szCs w:val="20"/>
          <w:lang w:val="fr-FR"/>
        </w:rPr>
        <w:t>est</w:t>
      </w:r>
      <w:r w:rsidR="00CE113D" w:rsidRPr="00CE113D">
        <w:rPr>
          <w:rFonts w:ascii="Calibri Light" w:hAnsi="Calibri Light" w:cs="Calibri Light"/>
          <w:i/>
          <w:sz w:val="20"/>
          <w:szCs w:val="20"/>
          <w:lang w:val="fr-FR"/>
        </w:rPr>
        <w:t xml:space="preserve"> pas assez précise pour la détection de la maladie d'Alzheimer. Malheureusement, le diagnostic est généralement posé lorsque la maladie est déjà à un stade avancé, ce qui ne laisse que très peu de possibilités pour ralentir la maladie avec des médicaments. Nous pensons que si nous pouvons poser le diagnostic de maladie d’Alzheimer beaucoup plus tôt, nous aurons de bien meilleures chances de contrôler la maladie avec les médicaments existants</w:t>
      </w:r>
      <w:r w:rsidR="00CE113D" w:rsidRPr="00CE113D">
        <w:rPr>
          <w:rFonts w:ascii="Calibri Light" w:hAnsi="Calibri Light" w:cs="Calibri Light"/>
          <w:sz w:val="20"/>
          <w:szCs w:val="20"/>
          <w:lang w:val="fr-FR"/>
        </w:rPr>
        <w:t>."</w:t>
      </w:r>
      <w:r w:rsidR="00CE113D" w:rsidRPr="00CE113D" w:rsidDel="006B286C">
        <w:rPr>
          <w:rFonts w:ascii="Calibri Light" w:hAnsi="Calibri Light" w:cs="Calibri Light"/>
          <w:sz w:val="20"/>
          <w:szCs w:val="20"/>
          <w:lang w:val="fr-FR"/>
        </w:rPr>
        <w:t xml:space="preserve"> </w:t>
      </w:r>
    </w:p>
    <w:p w14:paraId="36C90FB2" w14:textId="2E8C3BD7" w:rsidR="003D2BC2" w:rsidRDefault="003D2BC2" w:rsidP="00A87EB3">
      <w:pPr>
        <w:jc w:val="both"/>
        <w:rPr>
          <w:rFonts w:ascii="Calibri Light" w:hAnsi="Calibri Light" w:cs="Calibri Light"/>
          <w:b/>
          <w:sz w:val="20"/>
          <w:szCs w:val="20"/>
          <w:lang w:val="fr-FR"/>
        </w:rPr>
      </w:pPr>
      <w:r>
        <w:rPr>
          <w:rFonts w:ascii="Calibri Light" w:hAnsi="Calibri Light" w:cs="Calibri Light"/>
          <w:b/>
          <w:sz w:val="20"/>
          <w:szCs w:val="20"/>
          <w:lang w:val="fr-FR"/>
        </w:rPr>
        <w:t>Une nouvelle méthode de magnétoencéphalographie, l’élément-clé de ce projet prometteur</w:t>
      </w:r>
      <w:r w:rsidRPr="003D2BC2">
        <w:rPr>
          <w:rFonts w:ascii="Calibri Light" w:hAnsi="Calibri Light" w:cs="Calibri Light"/>
          <w:b/>
          <w:sz w:val="20"/>
          <w:szCs w:val="20"/>
          <w:lang w:val="fr-FR"/>
        </w:rPr>
        <w:t xml:space="preserve"> </w:t>
      </w:r>
    </w:p>
    <w:p w14:paraId="55198725" w14:textId="77777777" w:rsidR="003D2BC2" w:rsidRPr="00CE113D" w:rsidRDefault="003D2BC2" w:rsidP="00A87EB3">
      <w:pPr>
        <w:jc w:val="both"/>
        <w:rPr>
          <w:rFonts w:ascii="Calibri Light" w:hAnsi="Calibri Light" w:cs="Calibri Light"/>
          <w:b/>
          <w:sz w:val="20"/>
          <w:szCs w:val="20"/>
          <w:lang w:val="fr-FR"/>
        </w:rPr>
      </w:pPr>
    </w:p>
    <w:p w14:paraId="31096C17" w14:textId="7DCA1E08" w:rsidR="00A87EB3" w:rsidRPr="00CE113D" w:rsidRDefault="00A87EB3" w:rsidP="003F456E">
      <w:pPr>
        <w:jc w:val="both"/>
        <w:rPr>
          <w:rFonts w:ascii="Calibri Light" w:hAnsi="Calibri Light" w:cs="Calibri Light"/>
          <w:sz w:val="20"/>
          <w:szCs w:val="20"/>
        </w:rPr>
      </w:pPr>
      <w:r w:rsidRPr="00CE113D">
        <w:rPr>
          <w:rFonts w:ascii="Calibri Light" w:hAnsi="Calibri Light" w:cs="Calibri Light"/>
          <w:sz w:val="20"/>
          <w:szCs w:val="20"/>
          <w:lang w:val="fr-FR"/>
        </w:rPr>
        <w:t xml:space="preserve">Une méthode de neuroimagerie, appelée « magnétoencéphalographie » (MEG), a déjà démontré son </w:t>
      </w:r>
      <w:r w:rsidR="00CE113D" w:rsidRPr="00CE113D">
        <w:rPr>
          <w:rFonts w:ascii="Calibri Light" w:hAnsi="Calibri Light" w:cs="Calibri Light"/>
          <w:sz w:val="20"/>
          <w:szCs w:val="20"/>
          <w:lang w:val="fr-FR"/>
        </w:rPr>
        <w:t xml:space="preserve">efficacité </w:t>
      </w:r>
      <w:r w:rsidRPr="00CE113D">
        <w:rPr>
          <w:rFonts w:ascii="Calibri Light" w:hAnsi="Calibri Light" w:cs="Calibri Light"/>
          <w:sz w:val="20"/>
          <w:szCs w:val="20"/>
          <w:lang w:val="fr-FR"/>
        </w:rPr>
        <w:t xml:space="preserve">pour détecter les anomalies du fonctionnement cérébral induites par la maladie d’Alzheimer, même à des stades précoces. </w:t>
      </w:r>
      <w:proofErr w:type="gramStart"/>
      <w:r w:rsidR="00CE113D" w:rsidRPr="00CE113D">
        <w:rPr>
          <w:rFonts w:ascii="Calibri Light" w:hAnsi="Calibri Light" w:cs="Calibri Light"/>
          <w:sz w:val="20"/>
          <w:szCs w:val="20"/>
          <w:lang w:val="fr-FR"/>
        </w:rPr>
        <w:t>L’H.U.B</w:t>
      </w:r>
      <w:proofErr w:type="gramEnd"/>
      <w:r w:rsidR="00CE113D" w:rsidRPr="00CE113D">
        <w:rPr>
          <w:rFonts w:ascii="Calibri Light" w:hAnsi="Calibri Light" w:cs="Calibri Light"/>
          <w:sz w:val="20"/>
          <w:szCs w:val="20"/>
          <w:lang w:val="fr-FR"/>
        </w:rPr>
        <w:t>, composé de l’Hôpital Erasme, de l’Institut Jules Bordet et de l’HUDERF,</w:t>
      </w:r>
      <w:r w:rsidRPr="00CE113D">
        <w:rPr>
          <w:rFonts w:ascii="Calibri Light" w:hAnsi="Calibri Light" w:cs="Calibri Light"/>
          <w:sz w:val="20"/>
          <w:szCs w:val="20"/>
          <w:lang w:val="fr-FR"/>
        </w:rPr>
        <w:t xml:space="preserve"> e</w:t>
      </w:r>
      <w:r w:rsidR="003F456E" w:rsidRPr="00CE113D">
        <w:rPr>
          <w:rFonts w:ascii="Calibri Light" w:hAnsi="Calibri Light" w:cs="Calibri Light"/>
          <w:sz w:val="20"/>
          <w:szCs w:val="20"/>
          <w:lang w:val="fr-FR"/>
        </w:rPr>
        <w:t>st le seul hôpital de Belgique à</w:t>
      </w:r>
      <w:r w:rsidRPr="00CE113D">
        <w:rPr>
          <w:rFonts w:ascii="Calibri Light" w:hAnsi="Calibri Light" w:cs="Calibri Light"/>
          <w:sz w:val="20"/>
          <w:szCs w:val="20"/>
          <w:lang w:val="fr-FR"/>
        </w:rPr>
        <w:t xml:space="preserve"> </w:t>
      </w:r>
      <w:r w:rsidR="00CE113D" w:rsidRPr="00CE113D">
        <w:rPr>
          <w:rFonts w:ascii="Calibri Light" w:hAnsi="Calibri Light" w:cs="Calibri Light"/>
          <w:sz w:val="20"/>
          <w:szCs w:val="20"/>
          <w:lang w:val="fr-FR"/>
        </w:rPr>
        <w:t xml:space="preserve">posséder </w:t>
      </w:r>
      <w:r w:rsidRPr="00CE113D">
        <w:rPr>
          <w:rFonts w:ascii="Calibri Light" w:hAnsi="Calibri Light" w:cs="Calibri Light"/>
          <w:sz w:val="20"/>
          <w:szCs w:val="20"/>
          <w:lang w:val="fr-FR"/>
        </w:rPr>
        <w:t>une MEG. Ce système étudie le fonctionnement cérébral humain à l’aide de capteurs placés dans un casque rigide.</w:t>
      </w:r>
      <w:r w:rsidR="003F456E" w:rsidRPr="00CE113D">
        <w:rPr>
          <w:rFonts w:ascii="Calibri Light" w:hAnsi="Calibri Light" w:cs="Calibri Light"/>
          <w:sz w:val="20"/>
          <w:szCs w:val="20"/>
          <w:lang w:val="fr-FR"/>
        </w:rPr>
        <w:t xml:space="preserve"> </w:t>
      </w:r>
      <w:r w:rsidRPr="00CE113D">
        <w:rPr>
          <w:rFonts w:ascii="Calibri Light" w:hAnsi="Calibri Light" w:cs="Calibri Light"/>
          <w:sz w:val="20"/>
          <w:szCs w:val="20"/>
          <w:lang w:val="fr-FR"/>
        </w:rPr>
        <w:t>Des avancées technologiques récentes ont permis de développer de nouveaux capteurs MEG, les « magnétomètres à pompage optique » (MPO), qui peuvent être placé</w:t>
      </w:r>
      <w:r w:rsidR="003F456E" w:rsidRPr="00CE113D">
        <w:rPr>
          <w:rFonts w:ascii="Calibri Light" w:hAnsi="Calibri Light" w:cs="Calibri Light"/>
          <w:sz w:val="20"/>
          <w:szCs w:val="20"/>
          <w:lang w:val="fr-FR"/>
        </w:rPr>
        <w:t>s</w:t>
      </w:r>
      <w:r w:rsidRPr="00CE113D">
        <w:rPr>
          <w:rFonts w:ascii="Calibri Light" w:hAnsi="Calibri Light" w:cs="Calibri Light"/>
          <w:sz w:val="20"/>
          <w:szCs w:val="20"/>
          <w:lang w:val="fr-FR"/>
        </w:rPr>
        <w:t xml:space="preserve"> directement sur la tête des patients. </w:t>
      </w:r>
      <w:r w:rsidRPr="00CE113D">
        <w:rPr>
          <w:rFonts w:ascii="Calibri Light" w:hAnsi="Calibri Light" w:cs="Calibri Light"/>
          <w:sz w:val="20"/>
          <w:szCs w:val="20"/>
        </w:rPr>
        <w:t>Positionnés en contact direct avec le crâne, les MPO ouvrent la voie à un système MEG portable</w:t>
      </w:r>
      <w:r w:rsidRPr="00CE113D">
        <w:rPr>
          <w:rFonts w:ascii="Calibri Light" w:hAnsi="Calibri Light" w:cs="Calibri Light"/>
          <w:sz w:val="20"/>
          <w:szCs w:val="20"/>
          <w:lang w:val="fr-FR"/>
        </w:rPr>
        <w:t>,</w:t>
      </w:r>
      <w:r w:rsidRPr="00CE113D">
        <w:rPr>
          <w:rFonts w:ascii="Calibri Light" w:hAnsi="Calibri Light" w:cs="Calibri Light"/>
          <w:sz w:val="20"/>
          <w:szCs w:val="20"/>
        </w:rPr>
        <w:t xml:space="preserve"> aussi confortable et aisé à monter que les appareils d’</w:t>
      </w:r>
      <w:proofErr w:type="spellStart"/>
      <w:r w:rsidRPr="00CE113D">
        <w:rPr>
          <w:rFonts w:ascii="Calibri Light" w:hAnsi="Calibri Light" w:cs="Calibri Light"/>
          <w:sz w:val="20"/>
          <w:szCs w:val="20"/>
        </w:rPr>
        <w:t>électroencéphalographie</w:t>
      </w:r>
      <w:proofErr w:type="spellEnd"/>
      <w:r w:rsidRPr="00CE113D">
        <w:rPr>
          <w:rFonts w:ascii="Calibri Light" w:hAnsi="Calibri Light" w:cs="Calibri Light"/>
          <w:sz w:val="20"/>
          <w:szCs w:val="20"/>
        </w:rPr>
        <w:t xml:space="preserve"> (EEG) </w:t>
      </w:r>
      <w:proofErr w:type="spellStart"/>
      <w:r w:rsidRPr="00CE113D">
        <w:rPr>
          <w:rFonts w:ascii="Calibri Light" w:hAnsi="Calibri Light" w:cs="Calibri Light"/>
          <w:sz w:val="20"/>
          <w:szCs w:val="20"/>
        </w:rPr>
        <w:t>utilisés</w:t>
      </w:r>
      <w:proofErr w:type="spellEnd"/>
      <w:r w:rsidRPr="00CE113D">
        <w:rPr>
          <w:rFonts w:ascii="Calibri Light" w:hAnsi="Calibri Light" w:cs="Calibri Light"/>
          <w:sz w:val="20"/>
          <w:szCs w:val="20"/>
        </w:rPr>
        <w:t xml:space="preserve"> quotidiennement. Grâce au rapprochement des capteurs de la surface du cerveau, cette technologie </w:t>
      </w:r>
      <w:r w:rsidRPr="00CE113D">
        <w:rPr>
          <w:rFonts w:ascii="Calibri Light" w:hAnsi="Calibri Light" w:cs="Calibri Light"/>
          <w:sz w:val="20"/>
          <w:szCs w:val="20"/>
          <w:lang w:val="fr-FR"/>
        </w:rPr>
        <w:t>innovante</w:t>
      </w:r>
      <w:r w:rsidRPr="00CE113D">
        <w:rPr>
          <w:rFonts w:ascii="Calibri Light" w:hAnsi="Calibri Light" w:cs="Calibri Light"/>
          <w:sz w:val="20"/>
          <w:szCs w:val="20"/>
        </w:rPr>
        <w:t xml:space="preserve"> </w:t>
      </w:r>
      <w:r w:rsidR="00CE113D" w:rsidRPr="00CE113D">
        <w:rPr>
          <w:rFonts w:ascii="Calibri Light" w:hAnsi="Calibri Light" w:cs="Calibri Light"/>
          <w:sz w:val="20"/>
          <w:szCs w:val="20"/>
          <w:lang w:val="fr-FR"/>
        </w:rPr>
        <w:t>permet</w:t>
      </w:r>
      <w:r w:rsidRPr="00CE113D">
        <w:rPr>
          <w:rFonts w:ascii="Calibri Light" w:hAnsi="Calibri Light" w:cs="Calibri Light"/>
          <w:sz w:val="20"/>
          <w:szCs w:val="20"/>
          <w:lang w:val="fr-FR"/>
        </w:rPr>
        <w:t xml:space="preserve"> de caractériser </w:t>
      </w:r>
      <w:r w:rsidR="00CE113D" w:rsidRPr="00CE113D">
        <w:rPr>
          <w:rFonts w:ascii="Calibri Light" w:hAnsi="Calibri Light" w:cs="Calibri Light"/>
          <w:sz w:val="20"/>
          <w:szCs w:val="20"/>
          <w:lang w:val="fr-FR"/>
        </w:rPr>
        <w:t xml:space="preserve">avec plus de précision </w:t>
      </w:r>
      <w:r w:rsidRPr="00CE113D">
        <w:rPr>
          <w:rFonts w:ascii="Calibri Light" w:hAnsi="Calibri Light" w:cs="Calibri Light"/>
          <w:sz w:val="20"/>
          <w:szCs w:val="20"/>
          <w:lang w:val="fr-FR"/>
        </w:rPr>
        <w:t>les anomalies du fonctionnement cérébral aux stades précoces de la maladie d’Alzheimer.</w:t>
      </w:r>
      <w:r w:rsidRPr="00CE113D">
        <w:rPr>
          <w:rFonts w:ascii="Calibri Light" w:hAnsi="Calibri Light" w:cs="Calibri Light"/>
          <w:sz w:val="20"/>
          <w:szCs w:val="20"/>
        </w:rPr>
        <w:t xml:space="preserve"> </w:t>
      </w:r>
    </w:p>
    <w:p w14:paraId="623F97C2" w14:textId="0D55A29A" w:rsidR="00CE113D" w:rsidRPr="00CE113D" w:rsidRDefault="00CE113D" w:rsidP="00CE113D">
      <w:pPr>
        <w:jc w:val="both"/>
        <w:rPr>
          <w:rFonts w:ascii="Calibri Light" w:hAnsi="Calibri Light" w:cs="Calibri Light"/>
          <w:sz w:val="20"/>
          <w:szCs w:val="20"/>
          <w:lang w:val="fr-FR"/>
        </w:rPr>
      </w:pPr>
      <w:r w:rsidRPr="00CE113D">
        <w:rPr>
          <w:rFonts w:ascii="Calibri Light" w:hAnsi="Calibri Light" w:cs="Calibri Light"/>
          <w:sz w:val="20"/>
          <w:szCs w:val="20"/>
          <w:lang w:val="fr-FR"/>
        </w:rPr>
        <w:t>« </w:t>
      </w:r>
      <w:r w:rsidRPr="00CE113D">
        <w:rPr>
          <w:rFonts w:ascii="Calibri Light" w:hAnsi="Calibri Light" w:cs="Calibri Light"/>
          <w:i/>
          <w:sz w:val="20"/>
          <w:szCs w:val="20"/>
          <w:lang w:val="fr-FR"/>
        </w:rPr>
        <w:t>Puisqu’il est maintenant possible de placer les capteurs directement en contact avec le crâne, l’activité cérébrale est détectée de manière encore plus précise et détaillée qu’avec l’ancienne MEG.</w:t>
      </w:r>
      <w:r w:rsidRPr="00CE113D">
        <w:rPr>
          <w:rFonts w:ascii="Calibri Light" w:hAnsi="Calibri Light" w:cs="Calibri Light"/>
          <w:sz w:val="20"/>
          <w:szCs w:val="20"/>
          <w:lang w:val="fr-FR"/>
        </w:rPr>
        <w:t xml:space="preserve"> », explique le Professeur Xavier </w:t>
      </w:r>
      <w:r w:rsidRPr="00CE113D">
        <w:rPr>
          <w:rFonts w:ascii="Calibri Light" w:hAnsi="Calibri Light" w:cs="Calibri Light"/>
          <w:sz w:val="20"/>
          <w:szCs w:val="20"/>
          <w:lang w:val="fr-FR"/>
        </w:rPr>
        <w:lastRenderedPageBreak/>
        <w:t xml:space="preserve">De </w:t>
      </w:r>
      <w:proofErr w:type="spellStart"/>
      <w:r w:rsidRPr="00CE113D">
        <w:rPr>
          <w:rFonts w:ascii="Calibri Light" w:hAnsi="Calibri Light" w:cs="Calibri Light"/>
          <w:sz w:val="20"/>
          <w:szCs w:val="20"/>
          <w:lang w:val="fr-FR"/>
        </w:rPr>
        <w:t>Tiège</w:t>
      </w:r>
      <w:proofErr w:type="spellEnd"/>
      <w:r w:rsidRPr="00CE113D">
        <w:rPr>
          <w:rFonts w:ascii="Calibri Light" w:hAnsi="Calibri Light" w:cs="Calibri Light"/>
          <w:sz w:val="20"/>
          <w:szCs w:val="20"/>
          <w:lang w:val="fr-FR"/>
        </w:rPr>
        <w:t>, neurologue et Directeur de l’Unité MEG.  « </w:t>
      </w:r>
      <w:r w:rsidRPr="00CE113D">
        <w:rPr>
          <w:rFonts w:ascii="Calibri Light" w:hAnsi="Calibri Light" w:cs="Calibri Light"/>
          <w:i/>
          <w:sz w:val="20"/>
          <w:szCs w:val="20"/>
          <w:lang w:val="fr-FR"/>
        </w:rPr>
        <w:t xml:space="preserve">Nous </w:t>
      </w:r>
      <w:r w:rsidR="00D4693D">
        <w:rPr>
          <w:rFonts w:ascii="Calibri Light" w:hAnsi="Calibri Light" w:cs="Calibri Light"/>
          <w:i/>
          <w:sz w:val="20"/>
          <w:szCs w:val="20"/>
          <w:lang w:val="fr-FR"/>
        </w:rPr>
        <w:t>pourrons</w:t>
      </w:r>
      <w:r w:rsidR="00D4693D" w:rsidRPr="00CE113D">
        <w:rPr>
          <w:rFonts w:ascii="Calibri Light" w:hAnsi="Calibri Light" w:cs="Calibri Light"/>
          <w:i/>
          <w:sz w:val="20"/>
          <w:szCs w:val="20"/>
          <w:lang w:val="fr-FR"/>
        </w:rPr>
        <w:t xml:space="preserve"> </w:t>
      </w:r>
      <w:r w:rsidRPr="00CE113D">
        <w:rPr>
          <w:rFonts w:ascii="Calibri Light" w:hAnsi="Calibri Light" w:cs="Calibri Light"/>
          <w:i/>
          <w:sz w:val="20"/>
          <w:szCs w:val="20"/>
          <w:lang w:val="fr-FR"/>
        </w:rPr>
        <w:t>localiser les altérations de l’activité cérébrale de manière beaucoup plus précise. Nous l’avons déjà démontré dans une autre affection cérébrale, l’épilepsie</w:t>
      </w:r>
      <w:r w:rsidRPr="00CE113D">
        <w:rPr>
          <w:rFonts w:ascii="Calibri Light" w:hAnsi="Calibri Light" w:cs="Calibri Light"/>
          <w:sz w:val="20"/>
          <w:szCs w:val="20"/>
          <w:lang w:val="fr-FR"/>
        </w:rPr>
        <w:t xml:space="preserve"> ». Grâce à cette nouvelle MEG, les chercheurs devraient pouvoir détecter plus rapidement les parties du cerveau défaillantes ou moins performantes et ce, dès les premiers stades du processus de la maladie. </w:t>
      </w:r>
    </w:p>
    <w:p w14:paraId="5DE66097" w14:textId="5DED37C3" w:rsidR="00A87EB3" w:rsidRPr="00CE113D" w:rsidRDefault="00A87EB3" w:rsidP="00A87EB3">
      <w:pPr>
        <w:rPr>
          <w:rFonts w:ascii="Calibri Light" w:hAnsi="Calibri Light" w:cs="Calibri Light"/>
          <w:sz w:val="20"/>
          <w:szCs w:val="20"/>
          <w:lang w:val="fr-FR"/>
        </w:rPr>
      </w:pPr>
    </w:p>
    <w:p w14:paraId="6A146914" w14:textId="574D6AFF" w:rsidR="00A87EB3" w:rsidRPr="00CE113D" w:rsidRDefault="00A87EB3" w:rsidP="00A87EB3">
      <w:pPr>
        <w:rPr>
          <w:rFonts w:ascii="Calibri Light" w:hAnsi="Calibri Light" w:cs="Calibri Light"/>
          <w:b/>
          <w:sz w:val="20"/>
          <w:szCs w:val="20"/>
          <w:lang w:val="fr-FR"/>
        </w:rPr>
      </w:pPr>
      <w:r w:rsidRPr="00CE113D">
        <w:rPr>
          <w:rFonts w:ascii="Calibri Light" w:hAnsi="Calibri Light" w:cs="Calibri Light"/>
          <w:b/>
          <w:sz w:val="20"/>
          <w:szCs w:val="20"/>
          <w:lang w:val="fr-FR"/>
        </w:rPr>
        <w:t>Un suivi indispensable de l’évolution de la maladie</w:t>
      </w:r>
    </w:p>
    <w:p w14:paraId="500EAC1A" w14:textId="77777777" w:rsidR="00CE113D" w:rsidRPr="00CE113D" w:rsidRDefault="00CE113D" w:rsidP="00A87EB3">
      <w:pPr>
        <w:rPr>
          <w:rFonts w:ascii="Calibri Light" w:hAnsi="Calibri Light" w:cs="Calibri Light"/>
          <w:b/>
          <w:sz w:val="20"/>
          <w:szCs w:val="20"/>
          <w:lang w:val="fr-FR"/>
        </w:rPr>
      </w:pPr>
    </w:p>
    <w:p w14:paraId="006297A5" w14:textId="06641C72" w:rsidR="00A87EB3" w:rsidRPr="00CE113D" w:rsidRDefault="00A87EB3" w:rsidP="003D2BC2">
      <w:pPr>
        <w:jc w:val="both"/>
        <w:rPr>
          <w:rFonts w:ascii="Calibri Light" w:hAnsi="Calibri Light" w:cs="Calibri Light"/>
          <w:sz w:val="20"/>
          <w:szCs w:val="20"/>
          <w:lang w:val="fr-FR"/>
        </w:rPr>
      </w:pPr>
      <w:r w:rsidRPr="00CE113D">
        <w:rPr>
          <w:rFonts w:ascii="Calibri Light" w:hAnsi="Calibri Light" w:cs="Calibri Light"/>
          <w:sz w:val="20"/>
          <w:szCs w:val="20"/>
          <w:lang w:val="fr-FR"/>
        </w:rPr>
        <w:t>Un autre facteur important dans le traitement des patients atteints de la maladie d'Alzheimer est le suivi à long terme de l'évolution de leur maladie. Pour ce faire, les chercheurs vont collaborer avec Digita.AI, une start-up basée à Bruxelles qui travaille avec des "</w:t>
      </w:r>
      <w:proofErr w:type="spellStart"/>
      <w:r w:rsidRPr="00CE113D">
        <w:rPr>
          <w:rFonts w:ascii="Calibri Light" w:hAnsi="Calibri Light" w:cs="Calibri Light"/>
          <w:sz w:val="20"/>
          <w:szCs w:val="20"/>
          <w:lang w:val="fr-FR"/>
        </w:rPr>
        <w:t>datapods</w:t>
      </w:r>
      <w:proofErr w:type="spellEnd"/>
      <w:r w:rsidRPr="00CE113D">
        <w:rPr>
          <w:rFonts w:ascii="Calibri Light" w:hAnsi="Calibri Light" w:cs="Calibri Light"/>
          <w:sz w:val="20"/>
          <w:szCs w:val="20"/>
          <w:lang w:val="fr-FR"/>
        </w:rPr>
        <w:t>". "</w:t>
      </w:r>
      <w:r w:rsidRPr="00CE113D">
        <w:rPr>
          <w:rFonts w:ascii="Calibri Light" w:hAnsi="Calibri Light" w:cs="Calibri Light"/>
          <w:i/>
          <w:sz w:val="20"/>
          <w:szCs w:val="20"/>
          <w:lang w:val="fr-FR"/>
        </w:rPr>
        <w:t>Puisque nous voulons détecter la maladie d'Alzheimer le plus tôt possible, nous devons conserver les données personnelles sur une longue période</w:t>
      </w:r>
      <w:r w:rsidRPr="00CE113D">
        <w:rPr>
          <w:rFonts w:ascii="Calibri Light" w:hAnsi="Calibri Light" w:cs="Calibri Light"/>
          <w:sz w:val="20"/>
          <w:szCs w:val="20"/>
          <w:lang w:val="fr-FR"/>
        </w:rPr>
        <w:t xml:space="preserve">", précise M. Van </w:t>
      </w:r>
      <w:proofErr w:type="spellStart"/>
      <w:r w:rsidRPr="00CE113D">
        <w:rPr>
          <w:rFonts w:ascii="Calibri Light" w:hAnsi="Calibri Light" w:cs="Calibri Light"/>
          <w:sz w:val="20"/>
          <w:szCs w:val="20"/>
          <w:lang w:val="fr-FR"/>
        </w:rPr>
        <w:t>Schependom</w:t>
      </w:r>
      <w:proofErr w:type="spellEnd"/>
      <w:r w:rsidRPr="00CE113D">
        <w:rPr>
          <w:rFonts w:ascii="Calibri Light" w:hAnsi="Calibri Light" w:cs="Calibri Light"/>
          <w:sz w:val="20"/>
          <w:szCs w:val="20"/>
          <w:lang w:val="fr-FR"/>
        </w:rPr>
        <w:t>. "</w:t>
      </w:r>
      <w:r w:rsidRPr="00CE113D">
        <w:rPr>
          <w:rFonts w:ascii="Calibri Light" w:hAnsi="Calibri Light" w:cs="Calibri Light"/>
          <w:i/>
          <w:sz w:val="20"/>
          <w:szCs w:val="20"/>
          <w:lang w:val="fr-FR"/>
        </w:rPr>
        <w:t>Digita.AI a mis au point un système dans lequel chacun dispose d'un « coffre-fort » numérique personnel pour stocker ses données médicales. Dans ce cas, les patients restent propriétaires de leurs données et peuvent décider de les rendre disponibles pour des recherches de suivi. Les patients peuvent gérer eux-mêmes leurs données, éventuellement avec l'aide de leur famille. Avec ces « </w:t>
      </w:r>
      <w:proofErr w:type="spellStart"/>
      <w:r w:rsidRPr="00CE113D">
        <w:rPr>
          <w:rFonts w:ascii="Calibri Light" w:hAnsi="Calibri Light" w:cs="Calibri Light"/>
          <w:i/>
          <w:sz w:val="20"/>
          <w:szCs w:val="20"/>
          <w:lang w:val="fr-FR"/>
        </w:rPr>
        <w:t>coffre-forts</w:t>
      </w:r>
      <w:proofErr w:type="spellEnd"/>
      <w:r w:rsidRPr="00CE113D">
        <w:rPr>
          <w:rFonts w:ascii="Calibri Light" w:hAnsi="Calibri Light" w:cs="Calibri Light"/>
          <w:i/>
          <w:sz w:val="20"/>
          <w:szCs w:val="20"/>
          <w:lang w:val="fr-FR"/>
        </w:rPr>
        <w:t> » de données, bref, une sorte de petits serveurs, nous pourrons suivre les patients sur une longue période et, in fine, confirmer que le diagnostic de maladie d’Alzheimer était le bon</w:t>
      </w:r>
      <w:r w:rsidRPr="00CE113D">
        <w:rPr>
          <w:rFonts w:ascii="Calibri Light" w:hAnsi="Calibri Light" w:cs="Calibri Light"/>
          <w:sz w:val="20"/>
          <w:szCs w:val="20"/>
          <w:lang w:val="fr-FR"/>
        </w:rPr>
        <w:t>."</w:t>
      </w:r>
      <w:bookmarkEnd w:id="0"/>
    </w:p>
    <w:p w14:paraId="14EBF9AE" w14:textId="077EA12A" w:rsidR="003F456E" w:rsidRDefault="003F456E" w:rsidP="00A87EB3">
      <w:pPr>
        <w:jc w:val="both"/>
        <w:rPr>
          <w:rFonts w:cstheme="minorHAnsi"/>
          <w:sz w:val="20"/>
          <w:szCs w:val="20"/>
          <w:lang w:val="fr-FR"/>
        </w:rPr>
      </w:pPr>
    </w:p>
    <w:p w14:paraId="1FF97119" w14:textId="68A9A9B7" w:rsidR="003D2BC2" w:rsidRDefault="003D2BC2" w:rsidP="00A87EB3">
      <w:pPr>
        <w:jc w:val="both"/>
        <w:rPr>
          <w:rFonts w:cstheme="minorHAnsi"/>
          <w:sz w:val="20"/>
          <w:szCs w:val="20"/>
          <w:lang w:val="fr-FR"/>
        </w:rPr>
      </w:pPr>
      <w:r>
        <w:rPr>
          <w:rFonts w:cstheme="minorHAnsi"/>
          <w:sz w:val="20"/>
          <w:szCs w:val="20"/>
          <w:lang w:val="fr-FR"/>
        </w:rPr>
        <w:t xml:space="preserve">Ces nouvelles innovations, fruit d’une collaboration entre chercheurs des institutions de renom que sont la VUB, l’UZ Brussel, </w:t>
      </w:r>
      <w:proofErr w:type="gramStart"/>
      <w:r>
        <w:rPr>
          <w:rFonts w:cstheme="minorHAnsi"/>
          <w:sz w:val="20"/>
          <w:szCs w:val="20"/>
          <w:lang w:val="fr-FR"/>
        </w:rPr>
        <w:t>l’H.U.B</w:t>
      </w:r>
      <w:proofErr w:type="gramEnd"/>
      <w:r>
        <w:rPr>
          <w:rFonts w:cstheme="minorHAnsi"/>
          <w:sz w:val="20"/>
          <w:szCs w:val="20"/>
          <w:lang w:val="fr-FR"/>
        </w:rPr>
        <w:t xml:space="preserve"> ainsi que la start-up bruxelloise Digital.AI, constituent une avancée prometteuse et considérable </w:t>
      </w:r>
      <w:r w:rsidRPr="003D2BC2">
        <w:rPr>
          <w:rFonts w:cstheme="minorHAnsi"/>
          <w:sz w:val="20"/>
          <w:szCs w:val="20"/>
          <w:lang w:val="fr-FR"/>
        </w:rPr>
        <w:t>dans le diagnostic d</w:t>
      </w:r>
      <w:r>
        <w:rPr>
          <w:rFonts w:cstheme="minorHAnsi"/>
          <w:sz w:val="20"/>
          <w:szCs w:val="20"/>
          <w:lang w:val="fr-FR"/>
        </w:rPr>
        <w:t>’Alzheimer,</w:t>
      </w:r>
      <w:r w:rsidRPr="003D2BC2">
        <w:rPr>
          <w:rFonts w:cstheme="minorHAnsi"/>
          <w:sz w:val="20"/>
          <w:szCs w:val="20"/>
          <w:lang w:val="fr-FR"/>
        </w:rPr>
        <w:t xml:space="preserve"> maladie</w:t>
      </w:r>
      <w:r>
        <w:rPr>
          <w:rFonts w:cstheme="minorHAnsi"/>
          <w:sz w:val="20"/>
          <w:szCs w:val="20"/>
          <w:lang w:val="fr-FR"/>
        </w:rPr>
        <w:t xml:space="preserve"> incurable qui affecte 1 personne sur 9 de plus de 65 ans</w:t>
      </w:r>
      <w:r w:rsidRPr="003D2BC2">
        <w:rPr>
          <w:rFonts w:cstheme="minorHAnsi"/>
          <w:sz w:val="20"/>
          <w:szCs w:val="20"/>
          <w:lang w:val="fr-FR"/>
        </w:rPr>
        <w:t>.</w:t>
      </w:r>
    </w:p>
    <w:p w14:paraId="1947AC4F" w14:textId="77777777" w:rsidR="004215C2" w:rsidRDefault="004215C2" w:rsidP="00A87EB3">
      <w:pPr>
        <w:jc w:val="both"/>
        <w:rPr>
          <w:rFonts w:cstheme="minorHAnsi"/>
          <w:sz w:val="20"/>
          <w:szCs w:val="20"/>
          <w:lang w:val="fr-FR"/>
        </w:rPr>
      </w:pPr>
    </w:p>
    <w:p w14:paraId="2474C3D8" w14:textId="77777777" w:rsidR="003F456E" w:rsidRPr="00A87EB3" w:rsidRDefault="003F456E" w:rsidP="00A87EB3">
      <w:pPr>
        <w:jc w:val="both"/>
        <w:rPr>
          <w:rFonts w:cstheme="minorHAnsi"/>
          <w:sz w:val="20"/>
          <w:szCs w:val="20"/>
          <w:lang w:val="fr-FR"/>
        </w:rPr>
      </w:pPr>
    </w:p>
    <w:p w14:paraId="12E3899F" w14:textId="77777777" w:rsidR="003F456E" w:rsidRDefault="003F456E" w:rsidP="003F456E">
      <w:pPr>
        <w:pStyle w:val="titre"/>
      </w:pPr>
      <w:r>
        <w:t xml:space="preserve">contacts presse </w:t>
      </w:r>
    </w:p>
    <w:p w14:paraId="3E234F63" w14:textId="77777777" w:rsidR="003F456E" w:rsidRDefault="003F456E" w:rsidP="003F456E">
      <w:pPr>
        <w:pStyle w:val="titre"/>
      </w:pPr>
    </w:p>
    <w:p w14:paraId="6BA94C66" w14:textId="77777777" w:rsidR="003F456E" w:rsidRPr="003F456E" w:rsidRDefault="003F456E" w:rsidP="003F456E">
      <w:pPr>
        <w:pStyle w:val="corpsdetexte"/>
        <w:rPr>
          <w:lang w:eastAsia="fr-BE"/>
        </w:rPr>
      </w:pPr>
      <w:r w:rsidRPr="003F456E">
        <w:rPr>
          <w:lang w:eastAsia="fr-BE"/>
        </w:rPr>
        <w:t xml:space="preserve">Responsable presse : Alexandra Cazan        Chargée presse : Gabrielle Vanhoudenhove                                 </w:t>
      </w:r>
    </w:p>
    <w:p w14:paraId="58E4D12D" w14:textId="7A82018D" w:rsidR="003F456E" w:rsidRPr="003F456E" w:rsidRDefault="003F456E" w:rsidP="003F456E">
      <w:pPr>
        <w:pStyle w:val="corpsdetexte"/>
        <w:rPr>
          <w:lang w:eastAsia="fr-BE"/>
        </w:rPr>
      </w:pPr>
      <w:r w:rsidRPr="003F456E">
        <w:rPr>
          <w:lang w:eastAsia="fr-BE"/>
        </w:rPr>
        <w:t xml:space="preserve">E-mail : </w:t>
      </w:r>
      <w:hyperlink r:id="rId11" w:tgtFrame="_blank" w:history="1">
        <w:r w:rsidRPr="003F456E">
          <w:rPr>
            <w:color w:val="0000FF"/>
            <w:u w:val="single"/>
            <w:lang w:eastAsia="fr-BE"/>
          </w:rPr>
          <w:t>alexandra.cazan@bordet.be</w:t>
        </w:r>
      </w:hyperlink>
      <w:r w:rsidRPr="003F456E">
        <w:rPr>
          <w:lang w:eastAsia="fr-BE"/>
        </w:rPr>
        <w:t xml:space="preserve">           E-mail : </w:t>
      </w:r>
      <w:hyperlink r:id="rId12" w:history="1">
        <w:r w:rsidRPr="00D72045">
          <w:rPr>
            <w:rStyle w:val="Lienhypertexte"/>
            <w:lang w:eastAsia="fr-BE"/>
          </w:rPr>
          <w:t>gabrielle.vanhoudenhove@erasme.ulb.ac.be</w:t>
        </w:r>
      </w:hyperlink>
      <w:r>
        <w:rPr>
          <w:lang w:eastAsia="fr-BE"/>
        </w:rPr>
        <w:t xml:space="preserve"> </w:t>
      </w:r>
      <w:r w:rsidRPr="003F456E">
        <w:rPr>
          <w:lang w:eastAsia="fr-BE"/>
        </w:rPr>
        <w:t xml:space="preserve">       </w:t>
      </w:r>
      <w:bookmarkStart w:id="1" w:name="_GoBack"/>
      <w:bookmarkEnd w:id="1"/>
      <w:r w:rsidRPr="003F456E">
        <w:rPr>
          <w:lang w:eastAsia="fr-BE"/>
        </w:rPr>
        <w:t xml:space="preserve">                 </w:t>
      </w:r>
    </w:p>
    <w:p w14:paraId="5D398962" w14:textId="77777777" w:rsidR="003F456E" w:rsidRPr="003F456E" w:rsidRDefault="003F456E" w:rsidP="003F456E">
      <w:pPr>
        <w:pStyle w:val="corpsdetexte"/>
        <w:rPr>
          <w:lang w:eastAsia="fr-BE"/>
        </w:rPr>
      </w:pPr>
      <w:r w:rsidRPr="003F456E">
        <w:rPr>
          <w:lang w:eastAsia="fr-BE"/>
        </w:rPr>
        <w:t xml:space="preserve">Tel : +32 (0)2 541 38 89                                 Tel : +32 (0)2 555 83 95                               </w:t>
      </w:r>
    </w:p>
    <w:p w14:paraId="03584CDF" w14:textId="77777777" w:rsidR="003F456E" w:rsidRPr="003F456E" w:rsidRDefault="003F456E" w:rsidP="003F456E">
      <w:pPr>
        <w:pStyle w:val="corpsdetexte"/>
        <w:rPr>
          <w:lang w:eastAsia="fr-BE"/>
        </w:rPr>
      </w:pPr>
      <w:r w:rsidRPr="003F456E">
        <w:rPr>
          <w:lang w:eastAsia="fr-BE"/>
        </w:rPr>
        <w:t>Mob : +32 (0) 493 16 74 79 </w:t>
      </w:r>
    </w:p>
    <w:p w14:paraId="61603802" w14:textId="77777777" w:rsidR="001A59E5" w:rsidRPr="003F456E" w:rsidRDefault="001A59E5" w:rsidP="00614F90">
      <w:pPr>
        <w:pBdr>
          <w:top w:val="nil"/>
          <w:left w:val="nil"/>
          <w:bottom w:val="nil"/>
          <w:right w:val="nil"/>
          <w:between w:val="nil"/>
        </w:pBdr>
        <w:jc w:val="both"/>
      </w:pPr>
    </w:p>
    <w:p w14:paraId="43517EDE" w14:textId="77777777" w:rsidR="00A87EB3" w:rsidRPr="003F456E" w:rsidRDefault="00A87EB3" w:rsidP="00614F90">
      <w:pPr>
        <w:pBdr>
          <w:top w:val="nil"/>
          <w:left w:val="nil"/>
          <w:bottom w:val="nil"/>
          <w:right w:val="nil"/>
          <w:between w:val="nil"/>
        </w:pBdr>
        <w:jc w:val="both"/>
      </w:pPr>
    </w:p>
    <w:p w14:paraId="287CE038" w14:textId="77777777" w:rsidR="00A87EB3" w:rsidRPr="00A87EB3" w:rsidRDefault="00A87EB3" w:rsidP="00A87EB3">
      <w:pPr>
        <w:textAlignment w:val="baseline"/>
        <w:rPr>
          <w:rFonts w:eastAsia="Times New Roman" w:cstheme="minorHAnsi"/>
          <w:b/>
          <w:bCs/>
          <w:caps/>
          <w:color w:val="183E74"/>
          <w:sz w:val="18"/>
          <w:szCs w:val="18"/>
          <w:lang w:eastAsia="fr-BE"/>
        </w:rPr>
      </w:pPr>
      <w:r w:rsidRPr="00A87EB3">
        <w:rPr>
          <w:rFonts w:eastAsia="Times New Roman" w:cstheme="minorHAnsi"/>
          <w:b/>
          <w:bCs/>
          <w:caps/>
          <w:color w:val="183E74"/>
          <w:sz w:val="18"/>
          <w:szCs w:val="18"/>
          <w:lang w:eastAsia="fr-BE"/>
        </w:rPr>
        <w:t>A PROPOS DE L’H.U.B </w:t>
      </w:r>
    </w:p>
    <w:p w14:paraId="59B28874" w14:textId="77777777" w:rsidR="00A87EB3" w:rsidRPr="00A87EB3" w:rsidRDefault="00A87EB3" w:rsidP="00A87EB3">
      <w:pPr>
        <w:jc w:val="both"/>
        <w:textAlignment w:val="baseline"/>
        <w:rPr>
          <w:rFonts w:eastAsia="Times New Roman" w:cstheme="minorHAnsi"/>
          <w:sz w:val="18"/>
          <w:szCs w:val="18"/>
          <w:lang w:eastAsia="fr-BE"/>
        </w:rPr>
      </w:pPr>
      <w:r w:rsidRPr="00A87EB3">
        <w:rPr>
          <w:rFonts w:eastAsia="Times New Roman" w:cstheme="minorHAnsi"/>
          <w:sz w:val="18"/>
          <w:szCs w:val="18"/>
          <w:lang w:eastAsia="fr-BE"/>
        </w:rPr>
        <w:t>L’Hôpital Universitaire de Bruxelles (H.U.B) regroupe l’Institut Jules Bordet, l’Hôpital Erasme et l’Hôpital Universitaire des Enfants Reine Fabiola (HUDERF). Créé en 2021 à l’initiative de la Ville de Bruxelles et de l’Université Libre de Bruxelles (ULB), ce grand pôle hospitalier universitaire garantit à la fois des soins de santé de haute qualité et accessibles à tous ainsi que l’excellence dans la formation et la recherche. </w:t>
      </w:r>
    </w:p>
    <w:p w14:paraId="3129A840" w14:textId="77777777" w:rsidR="00A87EB3" w:rsidRPr="00A87EB3" w:rsidRDefault="00A87EB3" w:rsidP="00A87EB3">
      <w:pPr>
        <w:jc w:val="both"/>
        <w:textAlignment w:val="baseline"/>
        <w:rPr>
          <w:rFonts w:eastAsia="Times New Roman" w:cstheme="minorHAnsi"/>
          <w:sz w:val="18"/>
          <w:szCs w:val="18"/>
          <w:lang w:eastAsia="fr-BE"/>
        </w:rPr>
      </w:pPr>
      <w:r w:rsidRPr="00A87EB3">
        <w:rPr>
          <w:rFonts w:eastAsia="Times New Roman" w:cstheme="minorHAnsi"/>
          <w:sz w:val="18"/>
          <w:szCs w:val="18"/>
          <w:lang w:eastAsia="fr-BE"/>
        </w:rPr>
        <w:t>L'H.U.B compte 1.420 lits d’hospitalisation et plus de 6.000 membres du personnel, dont 841 ETP médecins et 3.975 ETP non médicaux. </w:t>
      </w:r>
    </w:p>
    <w:p w14:paraId="26287E7C" w14:textId="77777777" w:rsidR="00A87EB3" w:rsidRPr="00A87EB3" w:rsidRDefault="00A87EB3" w:rsidP="00A87EB3">
      <w:pPr>
        <w:jc w:val="both"/>
        <w:textAlignment w:val="baseline"/>
        <w:rPr>
          <w:rFonts w:eastAsia="Times New Roman" w:cstheme="minorHAnsi"/>
          <w:sz w:val="18"/>
          <w:szCs w:val="18"/>
          <w:lang w:eastAsia="fr-BE"/>
        </w:rPr>
      </w:pPr>
      <w:r w:rsidRPr="00A87EB3">
        <w:rPr>
          <w:rFonts w:eastAsia="Times New Roman" w:cstheme="minorHAnsi"/>
          <w:sz w:val="18"/>
          <w:szCs w:val="18"/>
          <w:lang w:eastAsia="fr-BE"/>
        </w:rPr>
        <w:t>L'H.U.B a pour ambition d’offrir à l’ensemble de ses équipes un cadre de travail épanouissant et attractif, avec des possibilités de formation et d’évolution professionnelle, tout en garantissant la pérennité et donc la viabilité financière de l’ensemble. </w:t>
      </w:r>
    </w:p>
    <w:p w14:paraId="7A892FB6" w14:textId="77777777" w:rsidR="00A87EB3" w:rsidRDefault="0009754A" w:rsidP="00A87EB3">
      <w:pPr>
        <w:textAlignment w:val="baseline"/>
        <w:rPr>
          <w:rFonts w:eastAsia="Times New Roman" w:cstheme="minorHAnsi"/>
          <w:color w:val="2F5597"/>
          <w:sz w:val="18"/>
          <w:szCs w:val="18"/>
          <w:lang w:eastAsia="fr-BE"/>
        </w:rPr>
      </w:pPr>
      <w:hyperlink r:id="rId13" w:tgtFrame="_blank" w:history="1">
        <w:r w:rsidR="00A87EB3" w:rsidRPr="00A87EB3">
          <w:rPr>
            <w:rFonts w:eastAsia="Times New Roman" w:cstheme="minorHAnsi"/>
            <w:color w:val="0563C1"/>
            <w:sz w:val="18"/>
            <w:szCs w:val="18"/>
            <w:u w:val="single"/>
            <w:lang w:eastAsia="fr-BE"/>
          </w:rPr>
          <w:t>www.hubruxelles.be</w:t>
        </w:r>
      </w:hyperlink>
      <w:r w:rsidR="00A87EB3" w:rsidRPr="00A87EB3">
        <w:rPr>
          <w:rFonts w:eastAsia="Times New Roman" w:cstheme="minorHAnsi"/>
          <w:color w:val="2F5597"/>
          <w:sz w:val="18"/>
          <w:szCs w:val="18"/>
          <w:lang w:eastAsia="fr-BE"/>
        </w:rPr>
        <w:t>  </w:t>
      </w:r>
    </w:p>
    <w:p w14:paraId="7BF8630F" w14:textId="77777777" w:rsidR="00A87EB3" w:rsidRDefault="00A87EB3" w:rsidP="00A87EB3">
      <w:pPr>
        <w:textAlignment w:val="baseline"/>
        <w:rPr>
          <w:rFonts w:eastAsia="Times New Roman" w:cstheme="minorHAnsi"/>
          <w:sz w:val="18"/>
          <w:szCs w:val="18"/>
          <w:lang w:eastAsia="fr-BE"/>
        </w:rPr>
      </w:pPr>
    </w:p>
    <w:p w14:paraId="572717F5" w14:textId="59377E8D" w:rsidR="00A87EB3" w:rsidRPr="00452075" w:rsidRDefault="00A87EB3" w:rsidP="00614F90">
      <w:pPr>
        <w:pBdr>
          <w:top w:val="nil"/>
          <w:left w:val="nil"/>
          <w:bottom w:val="nil"/>
          <w:right w:val="nil"/>
          <w:between w:val="nil"/>
        </w:pBdr>
        <w:jc w:val="both"/>
        <w:rPr>
          <w:rFonts w:cstheme="minorHAnsi"/>
          <w:sz w:val="18"/>
          <w:szCs w:val="18"/>
          <w:lang w:val="en-US"/>
        </w:rPr>
      </w:pPr>
    </w:p>
    <w:p w14:paraId="11CF0253" w14:textId="77777777" w:rsidR="00A87EB3" w:rsidRPr="00452075" w:rsidRDefault="00A87EB3" w:rsidP="00614F90">
      <w:pPr>
        <w:pBdr>
          <w:top w:val="nil"/>
          <w:left w:val="nil"/>
          <w:bottom w:val="nil"/>
          <w:right w:val="nil"/>
          <w:between w:val="nil"/>
        </w:pBdr>
        <w:jc w:val="both"/>
        <w:rPr>
          <w:rFonts w:cstheme="minorHAnsi"/>
          <w:sz w:val="18"/>
          <w:szCs w:val="18"/>
          <w:lang w:val="en-US"/>
        </w:rPr>
      </w:pPr>
    </w:p>
    <w:p w14:paraId="4D98E858" w14:textId="77777777" w:rsidR="00A87EB3" w:rsidRPr="00452075" w:rsidRDefault="00A87EB3" w:rsidP="00614F90">
      <w:pPr>
        <w:pBdr>
          <w:top w:val="nil"/>
          <w:left w:val="nil"/>
          <w:bottom w:val="nil"/>
          <w:right w:val="nil"/>
          <w:between w:val="nil"/>
        </w:pBdr>
        <w:jc w:val="both"/>
        <w:rPr>
          <w:rFonts w:cstheme="minorHAnsi"/>
          <w:sz w:val="18"/>
          <w:szCs w:val="18"/>
          <w:lang w:val="en-US"/>
        </w:rPr>
      </w:pPr>
    </w:p>
    <w:p w14:paraId="5E0B5BC4" w14:textId="6BE5AA93" w:rsidR="00A87EB3" w:rsidRPr="00452075" w:rsidRDefault="00A87EB3" w:rsidP="003F456E">
      <w:pPr>
        <w:pBdr>
          <w:top w:val="nil"/>
          <w:left w:val="nil"/>
          <w:bottom w:val="nil"/>
          <w:right w:val="nil"/>
          <w:between w:val="nil"/>
        </w:pBdr>
        <w:rPr>
          <w:rFonts w:cstheme="minorHAnsi"/>
          <w:sz w:val="18"/>
          <w:szCs w:val="18"/>
          <w:lang w:val="en-US"/>
        </w:rPr>
      </w:pPr>
    </w:p>
    <w:sectPr w:rsidR="00A87EB3" w:rsidRPr="00452075" w:rsidSect="00A87EB3">
      <w:headerReference w:type="default" r:id="rId14"/>
      <w:footerReference w:type="default" r:id="rId15"/>
      <w:pgSz w:w="11906" w:h="16838" w:code="9"/>
      <w:pgMar w:top="567"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0118" w14:textId="77777777" w:rsidR="0009754A" w:rsidRDefault="0009754A" w:rsidP="00091073">
      <w:r>
        <w:separator/>
      </w:r>
    </w:p>
  </w:endnote>
  <w:endnote w:type="continuationSeparator" w:id="0">
    <w:p w14:paraId="6D1A06CB" w14:textId="77777777" w:rsidR="0009754A" w:rsidRDefault="0009754A" w:rsidP="0009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D59C" w14:textId="43B76894" w:rsidR="006910BF" w:rsidRPr="006910BF" w:rsidRDefault="006910BF" w:rsidP="006910BF">
    <w:pPr>
      <w:pStyle w:val="Pieddepag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9CA6E" w14:textId="77777777" w:rsidR="0009754A" w:rsidRDefault="0009754A" w:rsidP="00091073">
      <w:r>
        <w:separator/>
      </w:r>
    </w:p>
  </w:footnote>
  <w:footnote w:type="continuationSeparator" w:id="0">
    <w:p w14:paraId="51FF0101" w14:textId="77777777" w:rsidR="0009754A" w:rsidRDefault="0009754A" w:rsidP="0009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51CF" w14:textId="08BE2831" w:rsidR="00562B8F" w:rsidRDefault="00A87EB3" w:rsidP="00562B8F">
    <w:pPr>
      <w:pStyle w:val="En-tte"/>
      <w:ind w:left="-1417"/>
      <w:jc w:val="center"/>
      <w:rPr>
        <w:noProof/>
      </w:rPr>
    </w:pPr>
    <w:r>
      <w:rPr>
        <w:noProof/>
        <w:lang w:eastAsia="fr-BE"/>
      </w:rPr>
      <w:drawing>
        <wp:inline distT="0" distB="0" distL="0" distR="0" wp14:anchorId="40E5364D" wp14:editId="73C1F3B6">
          <wp:extent cx="2468879" cy="71677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266" cy="737497"/>
                  </a:xfrm>
                  <a:prstGeom prst="rect">
                    <a:avLst/>
                  </a:prstGeom>
                  <a:noFill/>
                  <a:ln>
                    <a:noFill/>
                  </a:ln>
                </pic:spPr>
              </pic:pic>
            </a:graphicData>
          </a:graphic>
        </wp:inline>
      </w:drawing>
    </w:r>
    <w:r>
      <w:rPr>
        <w:noProof/>
        <w:lang w:eastAsia="fr-BE"/>
      </w:rPr>
      <w:drawing>
        <wp:inline distT="0" distB="0" distL="0" distR="0" wp14:anchorId="0A35E73A" wp14:editId="6B03EACA">
          <wp:extent cx="1317698" cy="72857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73" cy="795956"/>
                  </a:xfrm>
                  <a:prstGeom prst="rect">
                    <a:avLst/>
                  </a:prstGeom>
                  <a:noFill/>
                  <a:ln>
                    <a:noFill/>
                  </a:ln>
                </pic:spPr>
              </pic:pic>
            </a:graphicData>
          </a:graphic>
        </wp:inline>
      </w:drawing>
    </w:r>
    <w:r w:rsidR="003279A7">
      <w:rPr>
        <w:noProof/>
        <w:lang w:eastAsia="fr-BE"/>
      </w:rPr>
      <w:drawing>
        <wp:inline distT="0" distB="0" distL="0" distR="0" wp14:anchorId="02188A70" wp14:editId="0283ABBB">
          <wp:extent cx="1276350" cy="66699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3938" cy="670961"/>
                  </a:xfrm>
                  <a:prstGeom prst="rect">
                    <a:avLst/>
                  </a:prstGeom>
                  <a:noFill/>
                  <a:ln>
                    <a:noFill/>
                  </a:ln>
                </pic:spPr>
              </pic:pic>
            </a:graphicData>
          </a:graphic>
        </wp:inline>
      </w:drawing>
    </w:r>
  </w:p>
  <w:p w14:paraId="063FB367" w14:textId="4AB4311A" w:rsidR="00232BA3" w:rsidRDefault="00562B8F" w:rsidP="00562B8F">
    <w:pPr>
      <w:pStyle w:val="En-tte"/>
      <w:ind w:left="-1417"/>
      <w:jc w:val="center"/>
      <w:rPr>
        <w:noProof/>
      </w:rPr>
    </w:pPr>
    <w:r>
      <w:fldChar w:fldCharType="begin"/>
    </w:r>
    <w:r>
      <w:instrText xml:space="preserve"> INCLUDEPICTURE "https://www.uzbrussel.be/image/layout_set_logo?img_id=1255650&amp;t=1665306275034" \* MERGEFORMATINET </w:instrText>
    </w:r>
    <w:r>
      <w:fldChar w:fldCharType="separate"/>
    </w:r>
    <w:r>
      <w:rPr>
        <w:noProof/>
        <w:lang w:eastAsia="fr-BE"/>
      </w:rPr>
      <w:drawing>
        <wp:inline distT="0" distB="0" distL="0" distR="0" wp14:anchorId="1AEBFBCB" wp14:editId="6A2765BF">
          <wp:extent cx="1495486" cy="840574"/>
          <wp:effectExtent l="0" t="0" r="3175" b="0"/>
          <wp:docPr id="5" name="Afbeelding 5" descr="UZ Brussel - Universitair Ziekenhuis Brussel - UZ Bru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Z Brussel - Universitair Ziekenhuis Brussel - UZ Bruss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8923" cy="864989"/>
                  </a:xfrm>
                  <a:prstGeom prst="rect">
                    <a:avLst/>
                  </a:prstGeom>
                  <a:noFill/>
                  <a:ln>
                    <a:noFill/>
                  </a:ln>
                </pic:spPr>
              </pic:pic>
            </a:graphicData>
          </a:graphic>
        </wp:inline>
      </w:drawing>
    </w:r>
    <w:r>
      <w:fldChar w:fldCharType="end"/>
    </w:r>
    <w:r w:rsidR="00A87EB3">
      <w:rPr>
        <w:noProof/>
      </w:rPr>
      <w:t xml:space="preserve">     </w:t>
    </w:r>
    <w:r>
      <w:rPr>
        <w:noProof/>
        <w:lang w:eastAsia="fr-BE"/>
      </w:rPr>
      <w:drawing>
        <wp:inline distT="0" distB="0" distL="0" distR="0" wp14:anchorId="3A29CC3F" wp14:editId="169E4BEE">
          <wp:extent cx="1660668" cy="739702"/>
          <wp:effectExtent l="0" t="0" r="0" b="127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660668" cy="739702"/>
                  </a:xfrm>
                  <a:prstGeom prst="rect">
                    <a:avLst/>
                  </a:prstGeom>
                </pic:spPr>
              </pic:pic>
            </a:graphicData>
          </a:graphic>
        </wp:inline>
      </w:drawing>
    </w:r>
    <w:r w:rsidR="00A87EB3">
      <w:rPr>
        <w:noProof/>
      </w:rPr>
      <w:t xml:space="preserve"> </w:t>
    </w:r>
    <w:r w:rsidRPr="00562B8F">
      <w:rPr>
        <w:noProof/>
        <w:lang w:eastAsia="fr-BE"/>
      </w:rPr>
      <w:drawing>
        <wp:inline distT="0" distB="0" distL="0" distR="0" wp14:anchorId="14F8CD73" wp14:editId="0D077F8B">
          <wp:extent cx="1853076" cy="750614"/>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8839" cy="773202"/>
                  </a:xfrm>
                  <a:prstGeom prst="rect">
                    <a:avLst/>
                  </a:prstGeom>
                </pic:spPr>
              </pic:pic>
            </a:graphicData>
          </a:graphic>
        </wp:inline>
      </w:drawing>
    </w:r>
    <w:r w:rsidR="003279A7">
      <w:rPr>
        <w:noProof/>
        <w:lang w:eastAsia="fr-BE"/>
      </w:rPr>
      <w:drawing>
        <wp:inline distT="0" distB="0" distL="0" distR="0" wp14:anchorId="53F05E90" wp14:editId="16B50FE2">
          <wp:extent cx="1400175" cy="52268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272" cy="525703"/>
                  </a:xfrm>
                  <a:prstGeom prst="rect">
                    <a:avLst/>
                  </a:prstGeom>
                  <a:noFill/>
                  <a:ln>
                    <a:noFill/>
                  </a:ln>
                </pic:spPr>
              </pic:pic>
            </a:graphicData>
          </a:graphic>
        </wp:inline>
      </w:drawing>
    </w:r>
  </w:p>
  <w:tbl>
    <w:tblPr>
      <w:tblW w:w="10048" w:type="dxa"/>
      <w:tblInd w:w="-848" w:type="dxa"/>
      <w:tblLayout w:type="fixed"/>
      <w:tblLook w:val="0000" w:firstRow="0" w:lastRow="0" w:firstColumn="0" w:lastColumn="0" w:noHBand="0" w:noVBand="0"/>
    </w:tblPr>
    <w:tblGrid>
      <w:gridCol w:w="10048"/>
    </w:tblGrid>
    <w:tr w:rsidR="00232BA3" w14:paraId="48C0B709" w14:textId="77777777" w:rsidTr="00232BA3">
      <w:trPr>
        <w:trHeight w:val="548"/>
      </w:trPr>
      <w:tc>
        <w:tcPr>
          <w:tcW w:w="10048" w:type="dxa"/>
          <w:tcBorders>
            <w:top w:val="nil"/>
            <w:left w:val="nil"/>
            <w:bottom w:val="single" w:sz="8" w:space="0" w:color="0062A9"/>
            <w:right w:val="nil"/>
          </w:tcBorders>
        </w:tcPr>
        <w:p w14:paraId="54D22B04" w14:textId="77777777" w:rsidR="00232BA3" w:rsidRDefault="00232BA3" w:rsidP="00232BA3">
          <w:pPr>
            <w:pBdr>
              <w:top w:val="nil"/>
              <w:left w:val="nil"/>
              <w:bottom w:val="nil"/>
              <w:right w:val="nil"/>
              <w:between w:val="nil"/>
            </w:pBdr>
            <w:rPr>
              <w:rFonts w:ascii="Arial" w:eastAsia="Arial" w:hAnsi="Arial" w:cs="Arial"/>
              <w:color w:val="0062A9"/>
              <w:sz w:val="40"/>
              <w:szCs w:val="40"/>
            </w:rPr>
          </w:pPr>
        </w:p>
        <w:p w14:paraId="1DC925ED" w14:textId="210F768E" w:rsidR="00232BA3" w:rsidRPr="00A87EB3" w:rsidRDefault="003F456E" w:rsidP="003F456E">
          <w:pPr>
            <w:pBdr>
              <w:top w:val="nil"/>
              <w:left w:val="nil"/>
              <w:bottom w:val="nil"/>
              <w:right w:val="nil"/>
              <w:between w:val="nil"/>
            </w:pBdr>
            <w:jc w:val="center"/>
            <w:rPr>
              <w:color w:val="0062A9"/>
              <w:sz w:val="36"/>
              <w:szCs w:val="36"/>
            </w:rPr>
          </w:pPr>
          <w:r>
            <w:rPr>
              <w:rFonts w:ascii="Arial" w:eastAsia="Arial" w:hAnsi="Arial" w:cs="Arial"/>
              <w:color w:val="0062A9"/>
              <w:sz w:val="36"/>
              <w:szCs w:val="36"/>
            </w:rPr>
            <w:t xml:space="preserve">Communiqué de presse </w:t>
          </w:r>
          <w:r w:rsidR="00A87EB3" w:rsidRPr="00A87EB3">
            <w:rPr>
              <w:rFonts w:ascii="Arial" w:eastAsia="Arial" w:hAnsi="Arial" w:cs="Arial"/>
              <w:color w:val="0062A9"/>
              <w:sz w:val="36"/>
              <w:szCs w:val="36"/>
            </w:rPr>
            <w:t xml:space="preserve">– </w:t>
          </w:r>
          <w:r w:rsidR="00452075">
            <w:rPr>
              <w:rFonts w:ascii="Arial" w:eastAsia="Arial" w:hAnsi="Arial" w:cs="Arial"/>
              <w:color w:val="0062A9"/>
              <w:sz w:val="36"/>
              <w:szCs w:val="36"/>
            </w:rPr>
            <w:t>09</w:t>
          </w:r>
          <w:r w:rsidR="003279A7">
            <w:rPr>
              <w:rFonts w:ascii="Arial" w:eastAsia="Arial" w:hAnsi="Arial" w:cs="Arial"/>
              <w:color w:val="0062A9"/>
              <w:sz w:val="36"/>
              <w:szCs w:val="36"/>
            </w:rPr>
            <w:t>.11</w:t>
          </w:r>
          <w:r w:rsidR="00A87EB3" w:rsidRPr="00A87EB3">
            <w:rPr>
              <w:rFonts w:ascii="Arial" w:eastAsia="Arial" w:hAnsi="Arial" w:cs="Arial"/>
              <w:color w:val="0062A9"/>
              <w:sz w:val="36"/>
              <w:szCs w:val="36"/>
            </w:rPr>
            <w:t>.2022</w:t>
          </w:r>
        </w:p>
      </w:tc>
    </w:tr>
  </w:tbl>
  <w:p w14:paraId="243AA81E" w14:textId="77777777" w:rsidR="00091073" w:rsidRDefault="00091073" w:rsidP="00232BA3">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DE6"/>
    <w:multiLevelType w:val="hybridMultilevel"/>
    <w:tmpl w:val="FB8E2606"/>
    <w:lvl w:ilvl="0" w:tplc="DDD6DF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ECF4BB5"/>
    <w:multiLevelType w:val="hybridMultilevel"/>
    <w:tmpl w:val="4970A6B4"/>
    <w:lvl w:ilvl="0" w:tplc="3176E55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66D2D2C"/>
    <w:multiLevelType w:val="hybridMultilevel"/>
    <w:tmpl w:val="43E2B77E"/>
    <w:lvl w:ilvl="0" w:tplc="D0EEB69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73"/>
    <w:rsid w:val="00091073"/>
    <w:rsid w:val="0009754A"/>
    <w:rsid w:val="000A24A7"/>
    <w:rsid w:val="000B4384"/>
    <w:rsid w:val="000B75AB"/>
    <w:rsid w:val="000D24C7"/>
    <w:rsid w:val="001A1F2A"/>
    <w:rsid w:val="001A59E5"/>
    <w:rsid w:val="001F77F3"/>
    <w:rsid w:val="00232BA3"/>
    <w:rsid w:val="003279A7"/>
    <w:rsid w:val="003D2BC2"/>
    <w:rsid w:val="003F456E"/>
    <w:rsid w:val="00404ACB"/>
    <w:rsid w:val="004215C2"/>
    <w:rsid w:val="00452075"/>
    <w:rsid w:val="00510566"/>
    <w:rsid w:val="00533454"/>
    <w:rsid w:val="00535383"/>
    <w:rsid w:val="00561EAA"/>
    <w:rsid w:val="00562B8F"/>
    <w:rsid w:val="00571D6C"/>
    <w:rsid w:val="00612256"/>
    <w:rsid w:val="00614F90"/>
    <w:rsid w:val="00647CD8"/>
    <w:rsid w:val="006910BF"/>
    <w:rsid w:val="006A3FEC"/>
    <w:rsid w:val="0070571B"/>
    <w:rsid w:val="007A025E"/>
    <w:rsid w:val="007A725B"/>
    <w:rsid w:val="00834EAA"/>
    <w:rsid w:val="00975FC4"/>
    <w:rsid w:val="00A51228"/>
    <w:rsid w:val="00A87EB3"/>
    <w:rsid w:val="00AA0488"/>
    <w:rsid w:val="00AB36F7"/>
    <w:rsid w:val="00AC05CA"/>
    <w:rsid w:val="00AC3404"/>
    <w:rsid w:val="00BC0A81"/>
    <w:rsid w:val="00C177ED"/>
    <w:rsid w:val="00C315AF"/>
    <w:rsid w:val="00C379EB"/>
    <w:rsid w:val="00C71B01"/>
    <w:rsid w:val="00C8150A"/>
    <w:rsid w:val="00C91C5F"/>
    <w:rsid w:val="00CC3BAF"/>
    <w:rsid w:val="00CE113D"/>
    <w:rsid w:val="00D4693D"/>
    <w:rsid w:val="00D83B71"/>
    <w:rsid w:val="00E5612D"/>
    <w:rsid w:val="00F7028B"/>
    <w:rsid w:val="00FD52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F8C43"/>
  <w15:chartTrackingRefBased/>
  <w15:docId w15:val="{9AD29831-C9C5-4BE8-8CF4-A6925764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34EAA"/>
  </w:style>
  <w:style w:type="character" w:customStyle="1" w:styleId="SansinterligneCar">
    <w:name w:val="Sans interligne Car"/>
    <w:basedOn w:val="Policepardfaut"/>
    <w:link w:val="Sansinterligne"/>
    <w:uiPriority w:val="1"/>
    <w:rsid w:val="00834EAA"/>
  </w:style>
  <w:style w:type="paragraph" w:styleId="En-tte">
    <w:name w:val="header"/>
    <w:basedOn w:val="Normal"/>
    <w:link w:val="En-tteCar"/>
    <w:uiPriority w:val="99"/>
    <w:unhideWhenUsed/>
    <w:rsid w:val="00091073"/>
    <w:pPr>
      <w:tabs>
        <w:tab w:val="center" w:pos="4536"/>
        <w:tab w:val="right" w:pos="9072"/>
      </w:tabs>
    </w:pPr>
  </w:style>
  <w:style w:type="character" w:customStyle="1" w:styleId="En-tteCar">
    <w:name w:val="En-tête Car"/>
    <w:basedOn w:val="Policepardfaut"/>
    <w:link w:val="En-tte"/>
    <w:uiPriority w:val="99"/>
    <w:rsid w:val="00091073"/>
  </w:style>
  <w:style w:type="paragraph" w:styleId="Pieddepage">
    <w:name w:val="footer"/>
    <w:basedOn w:val="Normal"/>
    <w:link w:val="PieddepageCar"/>
    <w:uiPriority w:val="99"/>
    <w:unhideWhenUsed/>
    <w:rsid w:val="00091073"/>
    <w:pPr>
      <w:tabs>
        <w:tab w:val="center" w:pos="4536"/>
        <w:tab w:val="right" w:pos="9072"/>
      </w:tabs>
    </w:pPr>
  </w:style>
  <w:style w:type="character" w:customStyle="1" w:styleId="PieddepageCar">
    <w:name w:val="Pied de page Car"/>
    <w:basedOn w:val="Policepardfaut"/>
    <w:link w:val="Pieddepage"/>
    <w:uiPriority w:val="99"/>
    <w:rsid w:val="00091073"/>
  </w:style>
  <w:style w:type="paragraph" w:styleId="Paragraphedeliste">
    <w:name w:val="List Paragraph"/>
    <w:basedOn w:val="Normal"/>
    <w:uiPriority w:val="34"/>
    <w:qFormat/>
    <w:rsid w:val="00614F90"/>
    <w:pPr>
      <w:spacing w:after="160" w:line="259" w:lineRule="auto"/>
      <w:ind w:left="720"/>
      <w:contextualSpacing/>
    </w:pPr>
  </w:style>
  <w:style w:type="paragraph" w:customStyle="1" w:styleId="paragraph">
    <w:name w:val="paragraph"/>
    <w:basedOn w:val="Normal"/>
    <w:rsid w:val="00C379EB"/>
    <w:pPr>
      <w:spacing w:before="100" w:beforeAutospacing="1" w:after="100" w:afterAutospacing="1"/>
    </w:pPr>
    <w:rPr>
      <w:rFonts w:ascii="Times New Roman" w:hAnsi="Times New Roman" w:cs="Times New Roman"/>
      <w:sz w:val="24"/>
      <w:szCs w:val="24"/>
      <w:lang w:eastAsia="fr-BE"/>
    </w:rPr>
  </w:style>
  <w:style w:type="character" w:customStyle="1" w:styleId="normaltextrun">
    <w:name w:val="normaltextrun"/>
    <w:basedOn w:val="Policepardfaut"/>
    <w:rsid w:val="00C379EB"/>
  </w:style>
  <w:style w:type="character" w:customStyle="1" w:styleId="eop">
    <w:name w:val="eop"/>
    <w:basedOn w:val="Policepardfaut"/>
    <w:rsid w:val="00C379EB"/>
  </w:style>
  <w:style w:type="paragraph" w:styleId="NormalWeb">
    <w:name w:val="Normal (Web)"/>
    <w:basedOn w:val="Normal"/>
    <w:uiPriority w:val="99"/>
    <w:unhideWhenUsed/>
    <w:rsid w:val="00A87EB3"/>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itre">
    <w:name w:val="titre"/>
    <w:basedOn w:val="Normal"/>
    <w:link w:val="titreCar"/>
    <w:qFormat/>
    <w:rsid w:val="003F456E"/>
    <w:rPr>
      <w:rFonts w:ascii="Calibri" w:hAnsi="Calibri" w:cs="Calibri"/>
      <w:b/>
      <w:caps/>
      <w:color w:val="183E74"/>
      <w:spacing w:val="20"/>
      <w:sz w:val="24"/>
      <w:szCs w:val="24"/>
    </w:rPr>
  </w:style>
  <w:style w:type="paragraph" w:customStyle="1" w:styleId="corpsdetexte">
    <w:name w:val="corps de texte"/>
    <w:basedOn w:val="Normal"/>
    <w:link w:val="corpsdetexteCar"/>
    <w:qFormat/>
    <w:rsid w:val="003F456E"/>
    <w:rPr>
      <w:rFonts w:ascii="Calibri Light" w:hAnsi="Calibri Light" w:cs="Calibri Light"/>
      <w:sz w:val="18"/>
      <w:szCs w:val="18"/>
    </w:rPr>
  </w:style>
  <w:style w:type="character" w:customStyle="1" w:styleId="titreCar">
    <w:name w:val="titre Car"/>
    <w:basedOn w:val="Policepardfaut"/>
    <w:link w:val="titre"/>
    <w:rsid w:val="003F456E"/>
    <w:rPr>
      <w:rFonts w:ascii="Calibri" w:hAnsi="Calibri" w:cs="Calibri"/>
      <w:b/>
      <w:caps/>
      <w:color w:val="183E74"/>
      <w:spacing w:val="20"/>
      <w:sz w:val="24"/>
      <w:szCs w:val="24"/>
    </w:rPr>
  </w:style>
  <w:style w:type="character" w:customStyle="1" w:styleId="corpsdetexteCar">
    <w:name w:val="corps de texte Car"/>
    <w:basedOn w:val="Policepardfaut"/>
    <w:link w:val="corpsdetexte"/>
    <w:rsid w:val="003F456E"/>
    <w:rPr>
      <w:rFonts w:ascii="Calibri Light" w:hAnsi="Calibri Light" w:cs="Calibri Light"/>
      <w:sz w:val="18"/>
      <w:szCs w:val="18"/>
    </w:rPr>
  </w:style>
  <w:style w:type="character" w:styleId="Lienhypertexte">
    <w:name w:val="Hyperlink"/>
    <w:basedOn w:val="Policepardfaut"/>
    <w:uiPriority w:val="99"/>
    <w:unhideWhenUsed/>
    <w:rsid w:val="003F456E"/>
    <w:rPr>
      <w:color w:val="0000FF" w:themeColor="hyperlink"/>
      <w:u w:val="single"/>
    </w:rPr>
  </w:style>
  <w:style w:type="paragraph" w:styleId="Titre0">
    <w:name w:val="Title"/>
    <w:basedOn w:val="Normal"/>
    <w:next w:val="Normal"/>
    <w:link w:val="TitreCar0"/>
    <w:uiPriority w:val="10"/>
    <w:qFormat/>
    <w:rsid w:val="003F456E"/>
    <w:pPr>
      <w:contextualSpacing/>
    </w:pPr>
    <w:rPr>
      <w:rFonts w:asciiTheme="majorHAnsi" w:eastAsiaTheme="majorEastAsia" w:hAnsiTheme="majorHAnsi" w:cstheme="majorBidi"/>
      <w:spacing w:val="-10"/>
      <w:kern w:val="28"/>
      <w:sz w:val="56"/>
      <w:szCs w:val="56"/>
    </w:rPr>
  </w:style>
  <w:style w:type="character" w:customStyle="1" w:styleId="TitreCar0">
    <w:name w:val="Titre Car"/>
    <w:basedOn w:val="Policepardfaut"/>
    <w:link w:val="Titre0"/>
    <w:uiPriority w:val="10"/>
    <w:rsid w:val="003F456E"/>
    <w:rPr>
      <w:rFonts w:asciiTheme="majorHAnsi" w:eastAsiaTheme="majorEastAsia" w:hAnsiTheme="majorHAnsi" w:cstheme="majorBidi"/>
      <w:spacing w:val="-10"/>
      <w:kern w:val="28"/>
      <w:sz w:val="56"/>
      <w:szCs w:val="56"/>
    </w:rPr>
  </w:style>
  <w:style w:type="paragraph" w:styleId="Rvision">
    <w:name w:val="Revision"/>
    <w:hidden/>
    <w:uiPriority w:val="99"/>
    <w:semiHidden/>
    <w:rsid w:val="00D4693D"/>
  </w:style>
  <w:style w:type="paragraph" w:styleId="Textedebulles">
    <w:name w:val="Balloon Text"/>
    <w:basedOn w:val="Normal"/>
    <w:link w:val="TextedebullesCar"/>
    <w:uiPriority w:val="99"/>
    <w:semiHidden/>
    <w:unhideWhenUsed/>
    <w:rsid w:val="00FD52B4"/>
    <w:rPr>
      <w:rFonts w:ascii="Segoe UI" w:hAnsi="Segoe UI"/>
      <w:sz w:val="18"/>
      <w:szCs w:val="18"/>
    </w:rPr>
  </w:style>
  <w:style w:type="character" w:customStyle="1" w:styleId="TextedebullesCar">
    <w:name w:val="Texte de bulles Car"/>
    <w:basedOn w:val="Policepardfaut"/>
    <w:link w:val="Textedebulles"/>
    <w:uiPriority w:val="99"/>
    <w:semiHidden/>
    <w:rsid w:val="00FD52B4"/>
    <w:rPr>
      <w:rFonts w:ascii="Segoe UI" w:hAnsi="Segoe UI"/>
      <w:sz w:val="18"/>
      <w:szCs w:val="18"/>
    </w:rPr>
  </w:style>
  <w:style w:type="character" w:customStyle="1" w:styleId="apple-converted-space">
    <w:name w:val="apple-converted-space"/>
    <w:basedOn w:val="Policepardfaut"/>
    <w:rsid w:val="006A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7838">
      <w:bodyDiv w:val="1"/>
      <w:marLeft w:val="0"/>
      <w:marRight w:val="0"/>
      <w:marTop w:val="0"/>
      <w:marBottom w:val="0"/>
      <w:divBdr>
        <w:top w:val="none" w:sz="0" w:space="0" w:color="auto"/>
        <w:left w:val="none" w:sz="0" w:space="0" w:color="auto"/>
        <w:bottom w:val="none" w:sz="0" w:space="0" w:color="auto"/>
        <w:right w:val="none" w:sz="0" w:space="0" w:color="auto"/>
      </w:divBdr>
    </w:div>
    <w:div w:id="726729711">
      <w:bodyDiv w:val="1"/>
      <w:marLeft w:val="0"/>
      <w:marRight w:val="0"/>
      <w:marTop w:val="0"/>
      <w:marBottom w:val="0"/>
      <w:divBdr>
        <w:top w:val="none" w:sz="0" w:space="0" w:color="auto"/>
        <w:left w:val="none" w:sz="0" w:space="0" w:color="auto"/>
        <w:bottom w:val="none" w:sz="0" w:space="0" w:color="auto"/>
        <w:right w:val="none" w:sz="0" w:space="0" w:color="auto"/>
      </w:divBdr>
    </w:div>
    <w:div w:id="1226406498">
      <w:bodyDiv w:val="1"/>
      <w:marLeft w:val="0"/>
      <w:marRight w:val="0"/>
      <w:marTop w:val="0"/>
      <w:marBottom w:val="0"/>
      <w:divBdr>
        <w:top w:val="none" w:sz="0" w:space="0" w:color="auto"/>
        <w:left w:val="none" w:sz="0" w:space="0" w:color="auto"/>
        <w:bottom w:val="none" w:sz="0" w:space="0" w:color="auto"/>
        <w:right w:val="none" w:sz="0" w:space="0" w:color="auto"/>
      </w:divBdr>
    </w:div>
    <w:div w:id="1652515427">
      <w:bodyDiv w:val="1"/>
      <w:marLeft w:val="0"/>
      <w:marRight w:val="0"/>
      <w:marTop w:val="0"/>
      <w:marBottom w:val="0"/>
      <w:divBdr>
        <w:top w:val="none" w:sz="0" w:space="0" w:color="auto"/>
        <w:left w:val="none" w:sz="0" w:space="0" w:color="auto"/>
        <w:bottom w:val="none" w:sz="0" w:space="0" w:color="auto"/>
        <w:right w:val="none" w:sz="0" w:space="0" w:color="auto"/>
      </w:divBdr>
      <w:divsChild>
        <w:div w:id="53086182">
          <w:marLeft w:val="0"/>
          <w:marRight w:val="0"/>
          <w:marTop w:val="0"/>
          <w:marBottom w:val="0"/>
          <w:divBdr>
            <w:top w:val="none" w:sz="0" w:space="0" w:color="auto"/>
            <w:left w:val="none" w:sz="0" w:space="0" w:color="auto"/>
            <w:bottom w:val="none" w:sz="0" w:space="0" w:color="auto"/>
            <w:right w:val="none" w:sz="0" w:space="0" w:color="auto"/>
          </w:divBdr>
        </w:div>
        <w:div w:id="37627423">
          <w:marLeft w:val="0"/>
          <w:marRight w:val="0"/>
          <w:marTop w:val="0"/>
          <w:marBottom w:val="0"/>
          <w:divBdr>
            <w:top w:val="none" w:sz="0" w:space="0" w:color="auto"/>
            <w:left w:val="none" w:sz="0" w:space="0" w:color="auto"/>
            <w:bottom w:val="none" w:sz="0" w:space="0" w:color="auto"/>
            <w:right w:val="none" w:sz="0" w:space="0" w:color="auto"/>
          </w:divBdr>
        </w:div>
        <w:div w:id="323945551">
          <w:marLeft w:val="0"/>
          <w:marRight w:val="0"/>
          <w:marTop w:val="0"/>
          <w:marBottom w:val="0"/>
          <w:divBdr>
            <w:top w:val="none" w:sz="0" w:space="0" w:color="auto"/>
            <w:left w:val="none" w:sz="0" w:space="0" w:color="auto"/>
            <w:bottom w:val="none" w:sz="0" w:space="0" w:color="auto"/>
            <w:right w:val="none" w:sz="0" w:space="0" w:color="auto"/>
          </w:divBdr>
        </w:div>
        <w:div w:id="1561087824">
          <w:marLeft w:val="0"/>
          <w:marRight w:val="0"/>
          <w:marTop w:val="0"/>
          <w:marBottom w:val="0"/>
          <w:divBdr>
            <w:top w:val="none" w:sz="0" w:space="0" w:color="auto"/>
            <w:left w:val="none" w:sz="0" w:space="0" w:color="auto"/>
            <w:bottom w:val="none" w:sz="0" w:space="0" w:color="auto"/>
            <w:right w:val="none" w:sz="0" w:space="0" w:color="auto"/>
          </w:divBdr>
        </w:div>
        <w:div w:id="1414663738">
          <w:marLeft w:val="0"/>
          <w:marRight w:val="0"/>
          <w:marTop w:val="0"/>
          <w:marBottom w:val="0"/>
          <w:divBdr>
            <w:top w:val="none" w:sz="0" w:space="0" w:color="auto"/>
            <w:left w:val="none" w:sz="0" w:space="0" w:color="auto"/>
            <w:bottom w:val="none" w:sz="0" w:space="0" w:color="auto"/>
            <w:right w:val="none" w:sz="0" w:space="0" w:color="auto"/>
          </w:divBdr>
        </w:div>
      </w:divsChild>
    </w:div>
    <w:div w:id="18371068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719">
          <w:marLeft w:val="0"/>
          <w:marRight w:val="0"/>
          <w:marTop w:val="0"/>
          <w:marBottom w:val="0"/>
          <w:divBdr>
            <w:top w:val="none" w:sz="0" w:space="0" w:color="auto"/>
            <w:left w:val="none" w:sz="0" w:space="0" w:color="auto"/>
            <w:bottom w:val="none" w:sz="0" w:space="0" w:color="auto"/>
            <w:right w:val="none" w:sz="0" w:space="0" w:color="auto"/>
          </w:divBdr>
        </w:div>
        <w:div w:id="1581527952">
          <w:marLeft w:val="0"/>
          <w:marRight w:val="0"/>
          <w:marTop w:val="0"/>
          <w:marBottom w:val="0"/>
          <w:divBdr>
            <w:top w:val="none" w:sz="0" w:space="0" w:color="auto"/>
            <w:left w:val="none" w:sz="0" w:space="0" w:color="auto"/>
            <w:bottom w:val="none" w:sz="0" w:space="0" w:color="auto"/>
            <w:right w:val="none" w:sz="0" w:space="0" w:color="auto"/>
          </w:divBdr>
        </w:div>
        <w:div w:id="890270928">
          <w:marLeft w:val="0"/>
          <w:marRight w:val="0"/>
          <w:marTop w:val="0"/>
          <w:marBottom w:val="0"/>
          <w:divBdr>
            <w:top w:val="none" w:sz="0" w:space="0" w:color="auto"/>
            <w:left w:val="none" w:sz="0" w:space="0" w:color="auto"/>
            <w:bottom w:val="none" w:sz="0" w:space="0" w:color="auto"/>
            <w:right w:val="none" w:sz="0" w:space="0" w:color="auto"/>
          </w:divBdr>
        </w:div>
        <w:div w:id="1918632587">
          <w:marLeft w:val="0"/>
          <w:marRight w:val="0"/>
          <w:marTop w:val="0"/>
          <w:marBottom w:val="0"/>
          <w:divBdr>
            <w:top w:val="none" w:sz="0" w:space="0" w:color="auto"/>
            <w:left w:val="none" w:sz="0" w:space="0" w:color="auto"/>
            <w:bottom w:val="none" w:sz="0" w:space="0" w:color="auto"/>
            <w:right w:val="none" w:sz="0" w:space="0" w:color="auto"/>
          </w:divBdr>
        </w:div>
        <w:div w:id="372970877">
          <w:marLeft w:val="0"/>
          <w:marRight w:val="0"/>
          <w:marTop w:val="0"/>
          <w:marBottom w:val="0"/>
          <w:divBdr>
            <w:top w:val="none" w:sz="0" w:space="0" w:color="auto"/>
            <w:left w:val="none" w:sz="0" w:space="0" w:color="auto"/>
            <w:bottom w:val="none" w:sz="0" w:space="0" w:color="auto"/>
            <w:right w:val="none" w:sz="0" w:space="0" w:color="auto"/>
          </w:divBdr>
        </w:div>
        <w:div w:id="1679116367">
          <w:marLeft w:val="0"/>
          <w:marRight w:val="0"/>
          <w:marTop w:val="0"/>
          <w:marBottom w:val="0"/>
          <w:divBdr>
            <w:top w:val="none" w:sz="0" w:space="0" w:color="auto"/>
            <w:left w:val="none" w:sz="0" w:space="0" w:color="auto"/>
            <w:bottom w:val="none" w:sz="0" w:space="0" w:color="auto"/>
            <w:right w:val="none" w:sz="0" w:space="0" w:color="auto"/>
          </w:divBdr>
        </w:div>
        <w:div w:id="321199612">
          <w:marLeft w:val="0"/>
          <w:marRight w:val="0"/>
          <w:marTop w:val="0"/>
          <w:marBottom w:val="0"/>
          <w:divBdr>
            <w:top w:val="none" w:sz="0" w:space="0" w:color="auto"/>
            <w:left w:val="none" w:sz="0" w:space="0" w:color="auto"/>
            <w:bottom w:val="none" w:sz="0" w:space="0" w:color="auto"/>
            <w:right w:val="none" w:sz="0" w:space="0" w:color="auto"/>
          </w:divBdr>
        </w:div>
      </w:divsChild>
    </w:div>
    <w:div w:id="2065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bruxelles.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le.vanhoudenhove@erasme.ulb.ac.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cazan@bordet.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311208D57E6459781267346967C60" ma:contentTypeVersion="15" ma:contentTypeDescription="Crée un document." ma:contentTypeScope="" ma:versionID="ef748da563aaa486a9401d09fee52f07">
  <xsd:schema xmlns:xsd="http://www.w3.org/2001/XMLSchema" xmlns:xs="http://www.w3.org/2001/XMLSchema" xmlns:p="http://schemas.microsoft.com/office/2006/metadata/properties" xmlns:ns2="0ea60548-dc93-4aa5-8b98-74007baaf615" xmlns:ns3="8bc28d3a-363a-4ccb-b277-7e2529b94f30" targetNamespace="http://schemas.microsoft.com/office/2006/metadata/properties" ma:root="true" ma:fieldsID="07698a106100a8d4745563fe847fbf4b" ns2:_="" ns3:_="">
    <xsd:import namespace="0ea60548-dc93-4aa5-8b98-74007baaf615"/>
    <xsd:import namespace="8bc28d3a-363a-4ccb-b277-7e2529b94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0548-dc93-4aa5-8b98-74007baaf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7a67da3-9826-4a36-8ad2-f366f140b3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28d3a-363a-4ccb-b277-7e2529b94f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825933-e99a-4d79-9ebd-27ab47cefea4}" ma:internalName="TaxCatchAll" ma:showField="CatchAllData" ma:web="8bc28d3a-363a-4ccb-b277-7e2529b94f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c28d3a-363a-4ccb-b277-7e2529b94f30" xsi:nil="true"/>
    <lcf76f155ced4ddcb4097134ff3c332f xmlns="0ea60548-dc93-4aa5-8b98-74007baaf6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5B8B-1180-4E6B-BE7B-A7DF0F0F6244}">
  <ds:schemaRefs>
    <ds:schemaRef ds:uri="http://schemas.microsoft.com/sharepoint/v3/contenttype/forms"/>
  </ds:schemaRefs>
</ds:datastoreItem>
</file>

<file path=customXml/itemProps2.xml><?xml version="1.0" encoding="utf-8"?>
<ds:datastoreItem xmlns:ds="http://schemas.openxmlformats.org/officeDocument/2006/customXml" ds:itemID="{B3FD6D51-3FEF-4180-A399-3B45485EA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0548-dc93-4aa5-8b98-74007baaf615"/>
    <ds:schemaRef ds:uri="8bc28d3a-363a-4ccb-b277-7e2529b94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26914-2A11-4E82-A022-E705F9022D22}">
  <ds:schemaRefs>
    <ds:schemaRef ds:uri="http://schemas.microsoft.com/office/2006/metadata/properties"/>
    <ds:schemaRef ds:uri="http://schemas.microsoft.com/office/infopath/2007/PartnerControls"/>
    <ds:schemaRef ds:uri="8bc28d3a-363a-4ccb-b277-7e2529b94f30"/>
    <ds:schemaRef ds:uri="0ea60548-dc93-4aa5-8b98-74007baaf615"/>
  </ds:schemaRefs>
</ds:datastoreItem>
</file>

<file path=customXml/itemProps4.xml><?xml version="1.0" encoding="utf-8"?>
<ds:datastoreItem xmlns:ds="http://schemas.openxmlformats.org/officeDocument/2006/customXml" ds:itemID="{EB1542A1-3FD5-49BE-A68D-47FD6946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2</Pages>
  <Words>1074</Words>
  <Characters>5911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Erasme</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Cornil Stéphanie</dc:creator>
  <cp:keywords/>
  <dc:description/>
  <cp:lastModifiedBy>Cazan Alexandra</cp:lastModifiedBy>
  <cp:revision>5</cp:revision>
  <dcterms:created xsi:type="dcterms:W3CDTF">2022-11-08T10:18:00Z</dcterms:created>
  <dcterms:modified xsi:type="dcterms:W3CDTF">2022-11-09T11:11:00Z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0x010100008311208D57E6459781267346967C60</vt:lpwstr>
  </property>
</Properties>
</file>